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itelbild"/>
        <w:tblpPr w:leftFromText="142" w:rightFromText="142" w:vertAnchor="page" w:horzAnchor="page" w:tblpX="1" w:tblpY="4254"/>
        <w:tblW w:w="10490" w:type="dxa"/>
        <w:tblLayout w:type="fixed"/>
        <w:tblLook w:val="04A0" w:firstRow="1" w:lastRow="0" w:firstColumn="1" w:lastColumn="0" w:noHBand="0" w:noVBand="1"/>
      </w:tblPr>
      <w:tblGrid>
        <w:gridCol w:w="10490"/>
      </w:tblGrid>
      <w:tr w:rsidR="00D7362F" w:rsidTr="00D7362F">
        <w:tc>
          <w:tcPr>
            <w:tcW w:w="10490" w:type="dxa"/>
          </w:tcPr>
          <w:p w:rsidR="00D7362F" w:rsidRDefault="00D7362F" w:rsidP="00D7362F">
            <w:r>
              <w:rPr>
                <w:noProof/>
                <w:lang w:eastAsia="de-DE"/>
              </w:rPr>
              <w:drawing>
                <wp:inline distT="0" distB="0" distL="0" distR="0" wp14:anchorId="0F608152" wp14:editId="044DED13">
                  <wp:extent cx="6654800" cy="62992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a:blip r:embed="rId9">
                            <a:extLst>
                              <a:ext uri="{28A0092B-C50C-407E-A947-70E740481C1C}">
                                <a14:useLocalDpi xmlns:a14="http://schemas.microsoft.com/office/drawing/2010/main" val="0"/>
                              </a:ext>
                            </a:extLst>
                          </a:blip>
                          <a:stretch>
                            <a:fillRect/>
                          </a:stretch>
                        </pic:blipFill>
                        <pic:spPr>
                          <a:xfrm>
                            <a:off x="0" y="0"/>
                            <a:ext cx="6654800" cy="6299200"/>
                          </a:xfrm>
                          <a:prstGeom prst="rect">
                            <a:avLst/>
                          </a:prstGeom>
                        </pic:spPr>
                      </pic:pic>
                    </a:graphicData>
                  </a:graphic>
                </wp:inline>
              </w:drawing>
            </w:r>
          </w:p>
        </w:tc>
      </w:tr>
    </w:tbl>
    <w:p w:rsidR="00D7362F" w:rsidRDefault="00D7362F" w:rsidP="000F1DCB">
      <w:pPr>
        <w:pStyle w:val="Autor"/>
        <w:spacing w:line="240" w:lineRule="auto"/>
      </w:pPr>
      <w:r>
        <w:fldChar w:fldCharType="begin">
          <w:ffData>
            <w:name w:val=""/>
            <w:enabled/>
            <w:calcOnExit w:val="0"/>
            <w:textInput>
              <w:default w:val="&lt;Autor des Dokuments (optional)&gt;"/>
            </w:textInput>
          </w:ffData>
        </w:fldChar>
      </w:r>
      <w:r>
        <w:instrText xml:space="preserve"> FORMTEXT </w:instrText>
      </w:r>
      <w:r>
        <w:fldChar w:fldCharType="separate"/>
      </w:r>
      <w:r w:rsidR="007148C6">
        <w:rPr>
          <w:noProof/>
        </w:rPr>
        <w:t>&lt;Autor des Dokuments (optional)&gt;</w:t>
      </w:r>
      <w:r>
        <w:fldChar w:fldCharType="end"/>
      </w:r>
    </w:p>
    <w:p w:rsidR="00EE2248" w:rsidRDefault="002B1734" w:rsidP="000F1DCB">
      <w:pPr>
        <w:pStyle w:val="Untertitel"/>
        <w:spacing w:line="240" w:lineRule="auto"/>
        <w:sectPr w:rsidR="00EE2248" w:rsidSect="00887377">
          <w:headerReference w:type="default" r:id="rId10"/>
          <w:headerReference w:type="first" r:id="rId11"/>
          <w:pgSz w:w="11906" w:h="16838" w:code="9"/>
          <w:pgMar w:top="2835" w:right="2325" w:bottom="-624" w:left="1247" w:header="624" w:footer="284" w:gutter="0"/>
          <w:cols w:space="708"/>
          <w:docGrid w:linePitch="360"/>
        </w:sectPr>
      </w:pPr>
      <w:r>
        <w:rPr>
          <w:noProof/>
          <w:lang w:eastAsia="de-DE"/>
        </w:rPr>
        <mc:AlternateContent>
          <mc:Choice Requires="wpg">
            <w:drawing>
              <wp:anchor distT="0" distB="0" distL="114300" distR="114300" simplePos="0" relativeHeight="251659264" behindDoc="0" locked="1" layoutInCell="1" allowOverlap="1" wp14:anchorId="1B710E59" wp14:editId="5B401E9C">
                <wp:simplePos x="0" y="0"/>
                <wp:positionH relativeFrom="page">
                  <wp:posOffset>3020060</wp:posOffset>
                </wp:positionH>
                <wp:positionV relativeFrom="page">
                  <wp:posOffset>1862455</wp:posOffset>
                </wp:positionV>
                <wp:extent cx="232410" cy="232410"/>
                <wp:effectExtent l="0" t="0" r="34290" b="34290"/>
                <wp:wrapNone/>
                <wp:docPr id="21" name="Gruppieren 21"/>
                <wp:cNvGraphicFramePr/>
                <a:graphic xmlns:a="http://schemas.openxmlformats.org/drawingml/2006/main">
                  <a:graphicData uri="http://schemas.microsoft.com/office/word/2010/wordprocessingGroup">
                    <wpg:wgp>
                      <wpg:cNvGrpSpPr/>
                      <wpg:grpSpPr>
                        <a:xfrm>
                          <a:off x="0" y="0"/>
                          <a:ext cx="232410" cy="232410"/>
                          <a:chOff x="0" y="0"/>
                          <a:chExt cx="233045" cy="233045"/>
                        </a:xfrm>
                      </wpg:grpSpPr>
                      <wps:wsp>
                        <wps:cNvPr id="19" name="Gerade Verbindung 19"/>
                        <wps:cNvCnPr/>
                        <wps:spPr>
                          <a:xfrm>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H="1">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237.8pt;margin-top:146.65pt;width:18.3pt;height:18.3pt;z-index:251659264;mso-position-horizontal-relative:page;mso-position-vertical-relative:page;mso-width-relative:margin;mso-height-relative:margin" coordsize="233045,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">
                <v:line id="Gerade Verbindung 19" o:spid="_x0000_s1027" style="position:absolute;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bTMEAAADbAAAADwAAAGRycy9kb3ducmV2LnhtbERPzYrCMBC+L+w7hFnwsqype3DdahQR&#10;FzwJrT7A0Ex/sJnUJNXq0xtB2Nt8fL+zWA2mFRdyvrGsYDJOQBAXVjdcKTge/r5mIHxA1thaJgU3&#10;8rBavr8tMNX2yhld8lCJGMI+RQV1CF0qpS9qMujHtiOOXGmdwRChq6R2eI3hppXfSTKVBhuODTV2&#10;tKmpOOW9UeDW+27qD2W270v9s92dP7N73is1+hjWcxCBhvAvfrl3Os7/hecv8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RtMwQAAANsAAAAPAAAAAAAAAAAAAAAA&#10;AKECAABkcnMvZG93bnJldi54bWxQSwUGAAAAAAQABAD5AAAAjwMAAAAA&#10;" strokecolor="white [3212]" strokeweight="1.1pt"/>
                <v:line id="Gerade Verbindung 20" o:spid="_x0000_s1028" style="position:absolute;flip:x;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AlsAAAADbAAAADwAAAGRycy9kb3ducmV2LnhtbERPy4rCMBTdC/5DuMLsNB0XVjqmRQRf&#10;GxmrzvrSXNsyzU1pYq1/P1kMuDyc9yobTCN66lxtWcHnLAJBXFhdc6ngetlOlyCcR9bYWCYFL3KQ&#10;pePRChNtn3ymPvelCCHsElRQed8mUrqiIoNuZlviwN1tZ9AH2JVSd/gM4aaR8yhaSIM1h4YKW9pU&#10;VPzmD6NgH590XPbx8ee+W7+WlyNtbt8npT4mw/oLhKfBv8X/7oNWMA/rw5fw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WAJbAAAAA2wAAAA8AAAAAAAAAAAAAAAAA&#10;oQIAAGRycy9kb3ducmV2LnhtbFBLBQYAAAAABAAEAPkAAACOAwAAAAA=&#10;" strokecolor="white [3212]" strokeweight="1.1pt"/>
                <w10:wrap anchorx="page" anchory="page"/>
                <w10:anchorlock/>
              </v:group>
            </w:pict>
          </mc:Fallback>
        </mc:AlternateContent>
      </w:r>
      <w:r w:rsidR="00175EAC">
        <w:rPr>
          <w:noProof/>
          <w:lang w:eastAsia="de-DE"/>
        </w:rPr>
        <mc:AlternateContent>
          <mc:Choice Requires="wps">
            <w:drawing>
              <wp:anchor distT="0" distB="0" distL="114300" distR="114300" simplePos="0" relativeHeight="251658240" behindDoc="0" locked="1" layoutInCell="1" allowOverlap="1" wp14:anchorId="45E31BF1" wp14:editId="34B3BB27">
                <wp:simplePos x="0" y="0"/>
                <wp:positionH relativeFrom="margin">
                  <wp:posOffset>90170</wp:posOffset>
                </wp:positionH>
                <wp:positionV relativeFrom="margin">
                  <wp:posOffset>450850</wp:posOffset>
                </wp:positionV>
                <wp:extent cx="1961640" cy="504000"/>
                <wp:effectExtent l="0" t="0" r="635" b="1079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640" cy="504000"/>
                        </a:xfrm>
                        <a:prstGeom prst="rect">
                          <a:avLst/>
                        </a:prstGeom>
                        <a:noFill/>
                        <a:ln w="9525">
                          <a:noFill/>
                          <a:miter lim="800000"/>
                          <a:headEnd/>
                          <a:tailEnd/>
                        </a:ln>
                      </wps:spPr>
                      <wps:txbx>
                        <w:txbxContent>
                          <w:sdt>
                            <w:sdtPr>
                              <w:id w:val="-341158049"/>
                              <w:temporary/>
                              <w:showingPlcHdr/>
                            </w:sdtPr>
                            <w:sdtEndPr/>
                            <w:sdtContent>
                              <w:p w:rsidR="00AF2A7B" w:rsidRDefault="00AF2A7B" w:rsidP="00175EAC">
                                <w:pPr>
                                  <w:pStyle w:val="Datum"/>
                                </w:pPr>
                                <w:r w:rsidRPr="00086C7D">
                                  <w:t>&lt;Datum&gt;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pt;margin-top:35.5pt;width:154.45pt;height: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" filled="f" stroked="f">
                <v:textbox inset="0,0,0,0">
                  <w:txbxContent>
                    <w:sdt>
                      <w:sdtPr>
                        <w:id w:val="-341158049"/>
                        <w:temporary/>
                        <w:showingPlcHdr/>
                      </w:sdtPr>
                      <w:sdtEndPr/>
                      <w:sdtContent>
                        <w:p w:rsidR="00AF2A7B" w:rsidRDefault="00AF2A7B" w:rsidP="00175EAC">
                          <w:pPr>
                            <w:pStyle w:val="Datum"/>
                          </w:pPr>
                          <w:r w:rsidRPr="00086C7D">
                            <w:t>&lt;Datum&gt;</w:t>
                          </w:r>
                        </w:p>
                      </w:sdtContent>
                    </w:sdt>
                  </w:txbxContent>
                </v:textbox>
                <w10:wrap anchorx="margin" anchory="margin"/>
                <w10:anchorlock/>
              </v:shape>
            </w:pict>
          </mc:Fallback>
        </mc:AlternateContent>
      </w:r>
      <w:r w:rsidR="00175EAC">
        <w:rPr>
          <w:noProof/>
          <w:lang w:eastAsia="de-DE"/>
        </w:rPr>
        <mc:AlternateContent>
          <mc:Choice Requires="wps">
            <w:drawing>
              <wp:anchor distT="0" distB="0" distL="114300" distR="114300" simplePos="0" relativeHeight="251656192" behindDoc="0" locked="1" layoutInCell="1" allowOverlap="1" wp14:anchorId="6E1F8F65" wp14:editId="4BCD19CA">
                <wp:simplePos x="0" y="0"/>
                <wp:positionH relativeFrom="margin">
                  <wp:posOffset>1785</wp:posOffset>
                </wp:positionH>
                <wp:positionV relativeFrom="margin">
                  <wp:posOffset>2696</wp:posOffset>
                </wp:positionV>
                <wp:extent cx="2518560" cy="2518560"/>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560" cy="2518560"/>
                        </a:xfrm>
                        <a:prstGeom prst="rect">
                          <a:avLst/>
                        </a:prstGeom>
                        <a:solidFill>
                          <a:schemeClr val="accent1"/>
                        </a:solidFill>
                        <a:ln w="9525">
                          <a:noFill/>
                          <a:miter lim="800000"/>
                          <a:headEnd/>
                          <a:tailEnd/>
                        </a:ln>
                      </wps:spPr>
                      <wps:txbx>
                        <w:txbxContent>
                          <w:p w:rsidR="00AF2A7B" w:rsidRPr="00086C7D" w:rsidRDefault="00D11BC7" w:rsidP="00086C7D">
                            <w:pPr>
                              <w:pStyle w:val="Titel"/>
                            </w:pPr>
                            <w:sdt>
                              <w:sdtPr>
                                <w:id w:val="568603642"/>
                                <w:temporary/>
                                <w:showingPlcHdr/>
                              </w:sdtPr>
                              <w:sdtEndPr/>
                              <w:sdtContent>
                                <w:r w:rsidR="00AF2A7B">
                                  <w:rPr>
                                    <w:rStyle w:val="TitelZchn"/>
                                  </w:rPr>
                                  <w:t>&lt;</w:t>
                                </w:r>
                                <w:r w:rsidR="00AF2A7B" w:rsidRPr="00175EAC">
                                  <w:rPr>
                                    <w:rStyle w:val="TitelZchn"/>
                                  </w:rPr>
                                  <w:t>Titel des Dokuments</w:t>
                                </w:r>
                                <w:r w:rsidR="00AF2A7B">
                                  <w:rPr>
                                    <w:rStyle w:val="TitelZchn"/>
                                  </w:rPr>
                                  <w:t>&gt;</w:t>
                                </w:r>
                              </w:sdtContent>
                            </w:sdt>
                          </w:p>
                        </w:txbxContent>
                      </wps:txbx>
                      <wps:bodyPr rot="0" vert="horz" wrap="square" lIns="90000" tIns="990000" rIns="90000" bIns="9000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pt;width:198.3pt;height:19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" fillcolor="#00a9e0 [3204]" stroked="f">
                <v:textbox inset="2.5mm,27.5mm,2.5mm,2.5mm">
                  <w:txbxContent>
                    <w:p w:rsidR="00AF2A7B" w:rsidRPr="00086C7D" w:rsidRDefault="00D11BC7" w:rsidP="00086C7D">
                      <w:pPr>
                        <w:pStyle w:val="Titel"/>
                      </w:pPr>
                      <w:sdt>
                        <w:sdtPr>
                          <w:id w:val="568603642"/>
                          <w:temporary/>
                          <w:showingPlcHdr/>
                        </w:sdtPr>
                        <w:sdtEndPr/>
                        <w:sdtContent>
                          <w:r w:rsidR="00AF2A7B">
                            <w:rPr>
                              <w:rStyle w:val="TitelZchn"/>
                            </w:rPr>
                            <w:t>&lt;</w:t>
                          </w:r>
                          <w:r w:rsidR="00AF2A7B" w:rsidRPr="00175EAC">
                            <w:rPr>
                              <w:rStyle w:val="TitelZchn"/>
                            </w:rPr>
                            <w:t>Titel des Dokuments</w:t>
                          </w:r>
                          <w:r w:rsidR="00AF2A7B">
                            <w:rPr>
                              <w:rStyle w:val="TitelZchn"/>
                            </w:rPr>
                            <w:t>&gt;</w:t>
                          </w:r>
                        </w:sdtContent>
                      </w:sdt>
                    </w:p>
                  </w:txbxContent>
                </v:textbox>
                <w10:wrap type="topAndBottom" anchorx="margin" anchory="margin"/>
                <w10:anchorlock/>
              </v:shape>
            </w:pict>
          </mc:Fallback>
        </mc:AlternateContent>
      </w:r>
      <w:r w:rsidR="00C130C5">
        <w:fldChar w:fldCharType="begin">
          <w:ffData>
            <w:name w:val=""/>
            <w:enabled/>
            <w:calcOnExit w:val="0"/>
            <w:textInput>
              <w:default w:val="&lt;Untertitel des Dokuments (optional)&gt;"/>
            </w:textInput>
          </w:ffData>
        </w:fldChar>
      </w:r>
      <w:r w:rsidR="00C130C5">
        <w:instrText xml:space="preserve"> FORMTEXT </w:instrText>
      </w:r>
      <w:r w:rsidR="00C130C5">
        <w:fldChar w:fldCharType="separate"/>
      </w:r>
      <w:r w:rsidR="007148C6">
        <w:rPr>
          <w:noProof/>
        </w:rPr>
        <w:t>&lt;Untertitel des Dokuments (optional)&gt;</w:t>
      </w:r>
      <w:r w:rsidR="00C130C5">
        <w:fldChar w:fldCharType="end"/>
      </w:r>
    </w:p>
    <w:p w:rsidR="007F4F87" w:rsidRDefault="007F4F87" w:rsidP="000F1DCB">
      <w:pPr>
        <w:pStyle w:val="Inhaltsverzeichnisberschrift"/>
        <w:spacing w:line="240" w:lineRule="auto"/>
      </w:pPr>
      <w:r w:rsidRPr="006D6A20">
        <w:lastRenderedPageBreak/>
        <w:t>Inhaltsverzeichnis</w:t>
      </w:r>
    </w:p>
    <w:p w:rsidR="003C1C0C" w:rsidRDefault="00A5376A" w:rsidP="000F1DCB">
      <w:pPr>
        <w:pStyle w:val="Verzeichnis1"/>
        <w:tabs>
          <w:tab w:val="right" w:leader="dot" w:pos="8324"/>
        </w:tabs>
        <w:spacing w:line="240" w:lineRule="auto"/>
        <w:rPr>
          <w:rFonts w:asciiTheme="minorHAnsi" w:eastAsiaTheme="minorEastAsia" w:hAnsiTheme="minorHAnsi"/>
          <w:noProof/>
          <w:lang w:eastAsia="de-DE"/>
        </w:rPr>
      </w:pPr>
      <w:r>
        <w:fldChar w:fldCharType="begin"/>
      </w:r>
      <w:r>
        <w:instrText xml:space="preserve"> TOC \o "1-5" \h \z \u </w:instrText>
      </w:r>
      <w:r>
        <w:fldChar w:fldCharType="separate"/>
      </w:r>
      <w:hyperlink w:anchor="_Toc461180280" w:history="1">
        <w:r w:rsidR="003C1C0C" w:rsidRPr="00BC74DF">
          <w:rPr>
            <w:rStyle w:val="Hyperlink"/>
            <w:noProof/>
          </w:rPr>
          <w:t>Abbildungsverzeichnis (Format „Überschrift 1“ für unnummerierte Üb</w:t>
        </w:r>
        <w:r w:rsidR="00313E77">
          <w:rPr>
            <w:rStyle w:val="Hyperlink"/>
            <w:noProof/>
          </w:rPr>
          <w:t>erschriften</w:t>
        </w:r>
        <w:r w:rsidR="003C1C0C" w:rsidRPr="00BC74DF">
          <w:rPr>
            <w:rStyle w:val="Hyperlink"/>
            <w:noProof/>
          </w:rPr>
          <w:t>)</w:t>
        </w:r>
        <w:r w:rsidR="003C1C0C">
          <w:rPr>
            <w:noProof/>
            <w:webHidden/>
          </w:rPr>
          <w:tab/>
        </w:r>
        <w:r w:rsidR="003C1C0C">
          <w:rPr>
            <w:noProof/>
            <w:webHidden/>
          </w:rPr>
          <w:fldChar w:fldCharType="begin"/>
        </w:r>
        <w:r w:rsidR="003C1C0C">
          <w:rPr>
            <w:noProof/>
            <w:webHidden/>
          </w:rPr>
          <w:instrText xml:space="preserve"> PAGEREF _Toc461180280 \h </w:instrText>
        </w:r>
        <w:r w:rsidR="003C1C0C">
          <w:rPr>
            <w:noProof/>
            <w:webHidden/>
          </w:rPr>
        </w:r>
        <w:r w:rsidR="003C1C0C">
          <w:rPr>
            <w:noProof/>
            <w:webHidden/>
          </w:rPr>
          <w:fldChar w:fldCharType="separate"/>
        </w:r>
        <w:r w:rsidR="00D11BC7">
          <w:rPr>
            <w:noProof/>
            <w:webHidden/>
          </w:rPr>
          <w:t>3</w:t>
        </w:r>
        <w:r w:rsidR="003C1C0C">
          <w:rPr>
            <w:noProof/>
            <w:webHidden/>
          </w:rPr>
          <w:fldChar w:fldCharType="end"/>
        </w:r>
      </w:hyperlink>
    </w:p>
    <w:p w:rsidR="003C1C0C" w:rsidRDefault="00D11BC7" w:rsidP="000F1DCB">
      <w:pPr>
        <w:pStyle w:val="Verzeichnis1"/>
        <w:tabs>
          <w:tab w:val="right" w:leader="dot" w:pos="8324"/>
        </w:tabs>
        <w:spacing w:line="240" w:lineRule="auto"/>
        <w:rPr>
          <w:rFonts w:asciiTheme="minorHAnsi" w:eastAsiaTheme="minorEastAsia" w:hAnsiTheme="minorHAnsi"/>
          <w:noProof/>
          <w:lang w:eastAsia="de-DE"/>
        </w:rPr>
      </w:pPr>
      <w:hyperlink w:anchor="_Toc461180281" w:history="1">
        <w:r w:rsidR="003C1C0C" w:rsidRPr="00BC74DF">
          <w:rPr>
            <w:rStyle w:val="Hyperlink"/>
            <w:noProof/>
          </w:rPr>
          <w:t>Tabellenverzeichnis (Format „Überschrift 1)</w:t>
        </w:r>
        <w:r w:rsidR="003C1C0C">
          <w:rPr>
            <w:noProof/>
            <w:webHidden/>
          </w:rPr>
          <w:tab/>
        </w:r>
        <w:r w:rsidR="003C1C0C">
          <w:rPr>
            <w:noProof/>
            <w:webHidden/>
          </w:rPr>
          <w:fldChar w:fldCharType="begin"/>
        </w:r>
        <w:r w:rsidR="003C1C0C">
          <w:rPr>
            <w:noProof/>
            <w:webHidden/>
          </w:rPr>
          <w:instrText xml:space="preserve"> PAGEREF _Toc461180281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1"/>
        <w:tabs>
          <w:tab w:val="right" w:leader="dot" w:pos="8324"/>
        </w:tabs>
        <w:spacing w:line="240" w:lineRule="auto"/>
        <w:rPr>
          <w:rFonts w:asciiTheme="minorHAnsi" w:eastAsiaTheme="minorEastAsia" w:hAnsiTheme="minorHAnsi"/>
          <w:noProof/>
          <w:lang w:eastAsia="de-DE"/>
        </w:rPr>
      </w:pPr>
      <w:hyperlink w:anchor="_Toc461180282" w:history="1">
        <w:r w:rsidR="003C1C0C" w:rsidRPr="00BC74DF">
          <w:rPr>
            <w:rStyle w:val="Hyperlink"/>
            <w:noProof/>
          </w:rPr>
          <w:t>Überschrift 1 (Kapitelüberschrift, mit Nummerierung)</w:t>
        </w:r>
        <w:r w:rsidR="003C1C0C">
          <w:rPr>
            <w:noProof/>
            <w:webHidden/>
          </w:rPr>
          <w:tab/>
        </w:r>
        <w:r w:rsidR="003C1C0C">
          <w:rPr>
            <w:noProof/>
            <w:webHidden/>
          </w:rPr>
          <w:fldChar w:fldCharType="begin"/>
        </w:r>
        <w:r w:rsidR="003C1C0C">
          <w:rPr>
            <w:noProof/>
            <w:webHidden/>
          </w:rPr>
          <w:instrText xml:space="preserve"> PAGEREF _Toc461180282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2"/>
        <w:tabs>
          <w:tab w:val="right" w:leader="dot" w:pos="8324"/>
        </w:tabs>
        <w:spacing w:line="240" w:lineRule="auto"/>
        <w:rPr>
          <w:rFonts w:asciiTheme="minorHAnsi" w:eastAsiaTheme="minorEastAsia" w:hAnsiTheme="minorHAnsi"/>
          <w:noProof/>
          <w:lang w:eastAsia="de-DE"/>
        </w:rPr>
      </w:pPr>
      <w:hyperlink w:anchor="_Toc461180283" w:history="1">
        <w:r w:rsidR="003C1C0C" w:rsidRPr="00BC74DF">
          <w:rPr>
            <w:rStyle w:val="Hyperlink"/>
            <w:noProof/>
          </w:rPr>
          <w:t>Überschrift 2 (Kapitelüberschrift, mit Nummerierung)</w:t>
        </w:r>
        <w:r w:rsidR="003C1C0C">
          <w:rPr>
            <w:noProof/>
            <w:webHidden/>
          </w:rPr>
          <w:tab/>
        </w:r>
        <w:r w:rsidR="003C1C0C">
          <w:rPr>
            <w:noProof/>
            <w:webHidden/>
          </w:rPr>
          <w:fldChar w:fldCharType="begin"/>
        </w:r>
        <w:r w:rsidR="003C1C0C">
          <w:rPr>
            <w:noProof/>
            <w:webHidden/>
          </w:rPr>
          <w:instrText xml:space="preserve"> PAGEREF _Toc461180283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3"/>
        <w:tabs>
          <w:tab w:val="right" w:leader="dot" w:pos="8324"/>
        </w:tabs>
        <w:spacing w:line="240" w:lineRule="auto"/>
        <w:rPr>
          <w:rFonts w:asciiTheme="minorHAnsi" w:eastAsiaTheme="minorEastAsia" w:hAnsiTheme="minorHAnsi"/>
          <w:noProof/>
          <w:lang w:eastAsia="de-DE"/>
        </w:rPr>
      </w:pPr>
      <w:hyperlink w:anchor="_Toc461180284" w:history="1">
        <w:r w:rsidR="003C1C0C" w:rsidRPr="00BC74DF">
          <w:rPr>
            <w:rStyle w:val="Hyperlink"/>
            <w:noProof/>
          </w:rPr>
          <w:t>Überschrift 3 (Kapitelüberschrift, mit Nummerierung)</w:t>
        </w:r>
        <w:r w:rsidR="003C1C0C">
          <w:rPr>
            <w:noProof/>
            <w:webHidden/>
          </w:rPr>
          <w:tab/>
        </w:r>
        <w:r w:rsidR="003C1C0C">
          <w:rPr>
            <w:noProof/>
            <w:webHidden/>
          </w:rPr>
          <w:fldChar w:fldCharType="begin"/>
        </w:r>
        <w:r w:rsidR="003C1C0C">
          <w:rPr>
            <w:noProof/>
            <w:webHidden/>
          </w:rPr>
          <w:instrText xml:space="preserve"> PAGEREF _Toc461180284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4"/>
        <w:tabs>
          <w:tab w:val="right" w:leader="dot" w:pos="8324"/>
        </w:tabs>
        <w:spacing w:line="240" w:lineRule="auto"/>
        <w:rPr>
          <w:rFonts w:asciiTheme="minorHAnsi" w:eastAsiaTheme="minorEastAsia" w:hAnsiTheme="minorHAnsi"/>
          <w:noProof/>
          <w:lang w:eastAsia="de-DE"/>
        </w:rPr>
      </w:pPr>
      <w:hyperlink w:anchor="_Toc461180285" w:history="1">
        <w:r w:rsidR="003C1C0C" w:rsidRPr="00BC74DF">
          <w:rPr>
            <w:rStyle w:val="Hyperlink"/>
            <w:noProof/>
          </w:rPr>
          <w:t>Überschrift 4 (Kapitelüberschrift, mit Nummerierung)</w:t>
        </w:r>
        <w:r w:rsidR="003C1C0C">
          <w:rPr>
            <w:noProof/>
            <w:webHidden/>
          </w:rPr>
          <w:tab/>
        </w:r>
        <w:r w:rsidR="003C1C0C">
          <w:rPr>
            <w:noProof/>
            <w:webHidden/>
          </w:rPr>
          <w:fldChar w:fldCharType="begin"/>
        </w:r>
        <w:r w:rsidR="003C1C0C">
          <w:rPr>
            <w:noProof/>
            <w:webHidden/>
          </w:rPr>
          <w:instrText xml:space="preserve"> PAGEREF _Toc461180285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5"/>
        <w:tabs>
          <w:tab w:val="right" w:leader="dot" w:pos="8324"/>
        </w:tabs>
        <w:spacing w:line="240" w:lineRule="auto"/>
        <w:rPr>
          <w:rFonts w:asciiTheme="minorHAnsi" w:eastAsiaTheme="minorEastAsia" w:hAnsiTheme="minorHAnsi"/>
          <w:noProof/>
          <w:lang w:eastAsia="de-DE"/>
        </w:rPr>
      </w:pPr>
      <w:hyperlink w:anchor="_Toc461180286" w:history="1">
        <w:r w:rsidR="003C1C0C" w:rsidRPr="00BC74DF">
          <w:rPr>
            <w:rStyle w:val="Hyperlink"/>
            <w:noProof/>
          </w:rPr>
          <w:t>Überschrift 5 (Kapitelüberschrift mit Nummerierung)</w:t>
        </w:r>
        <w:r w:rsidR="003C1C0C">
          <w:rPr>
            <w:noProof/>
            <w:webHidden/>
          </w:rPr>
          <w:tab/>
        </w:r>
        <w:r w:rsidR="003C1C0C">
          <w:rPr>
            <w:noProof/>
            <w:webHidden/>
          </w:rPr>
          <w:fldChar w:fldCharType="begin"/>
        </w:r>
        <w:r w:rsidR="003C1C0C">
          <w:rPr>
            <w:noProof/>
            <w:webHidden/>
          </w:rPr>
          <w:instrText xml:space="preserve"> PAGEREF _Toc461180286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1"/>
        <w:tabs>
          <w:tab w:val="right" w:leader="dot" w:pos="8324"/>
        </w:tabs>
        <w:spacing w:line="240" w:lineRule="auto"/>
        <w:rPr>
          <w:rFonts w:asciiTheme="minorHAnsi" w:eastAsiaTheme="minorEastAsia" w:hAnsiTheme="minorHAnsi"/>
          <w:noProof/>
          <w:lang w:eastAsia="de-DE"/>
        </w:rPr>
      </w:pPr>
      <w:hyperlink w:anchor="_Toc461180287" w:history="1">
        <w:r w:rsidR="003C1C0C" w:rsidRPr="00BC74DF">
          <w:rPr>
            <w:rStyle w:val="Hyperlink"/>
            <w:noProof/>
          </w:rPr>
          <w:t>1.</w:t>
        </w:r>
        <w:r w:rsidR="003C1C0C">
          <w:rPr>
            <w:rFonts w:asciiTheme="minorHAnsi" w:eastAsiaTheme="minorEastAsia" w:hAnsiTheme="minorHAnsi"/>
            <w:noProof/>
            <w:lang w:eastAsia="de-DE"/>
          </w:rPr>
          <w:tab/>
        </w:r>
        <w:r w:rsidR="003C1C0C" w:rsidRPr="00BC74DF">
          <w:rPr>
            <w:rStyle w:val="Hyperlink"/>
            <w:noProof/>
          </w:rPr>
          <w:t>Weitere Kapitelüberschrift (Format „Überschrift 1 nummeriert“)</w:t>
        </w:r>
        <w:r w:rsidR="003C1C0C">
          <w:rPr>
            <w:noProof/>
            <w:webHidden/>
          </w:rPr>
          <w:tab/>
        </w:r>
        <w:r w:rsidR="003C1C0C">
          <w:rPr>
            <w:noProof/>
            <w:webHidden/>
          </w:rPr>
          <w:fldChar w:fldCharType="begin"/>
        </w:r>
        <w:r w:rsidR="003C1C0C">
          <w:rPr>
            <w:noProof/>
            <w:webHidden/>
          </w:rPr>
          <w:instrText xml:space="preserve"> PAGEREF _Toc461180287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2"/>
        <w:tabs>
          <w:tab w:val="right" w:leader="dot" w:pos="8324"/>
        </w:tabs>
        <w:spacing w:line="240" w:lineRule="auto"/>
        <w:rPr>
          <w:rFonts w:asciiTheme="minorHAnsi" w:eastAsiaTheme="minorEastAsia" w:hAnsiTheme="minorHAnsi"/>
          <w:noProof/>
          <w:lang w:eastAsia="de-DE"/>
        </w:rPr>
      </w:pPr>
      <w:hyperlink w:anchor="_Toc461180288" w:history="1">
        <w:r w:rsidR="003C1C0C" w:rsidRPr="00BC74DF">
          <w:rPr>
            <w:rStyle w:val="Hyperlink"/>
            <w:noProof/>
          </w:rPr>
          <w:t>1.1.</w:t>
        </w:r>
        <w:r w:rsidR="003C1C0C">
          <w:rPr>
            <w:rFonts w:asciiTheme="minorHAnsi" w:eastAsiaTheme="minorEastAsia" w:hAnsiTheme="minorHAnsi"/>
            <w:noProof/>
            <w:lang w:eastAsia="de-DE"/>
          </w:rPr>
          <w:tab/>
        </w:r>
        <w:r w:rsidR="003C1C0C" w:rsidRPr="00BC74DF">
          <w:rPr>
            <w:rStyle w:val="Hyperlink"/>
            <w:noProof/>
          </w:rPr>
          <w:t>Überschrift 2 (Format „Überschrift 2 nummeriert“)</w:t>
        </w:r>
        <w:r w:rsidR="003C1C0C">
          <w:rPr>
            <w:noProof/>
            <w:webHidden/>
          </w:rPr>
          <w:tab/>
        </w:r>
        <w:r w:rsidR="003C1C0C">
          <w:rPr>
            <w:noProof/>
            <w:webHidden/>
          </w:rPr>
          <w:fldChar w:fldCharType="begin"/>
        </w:r>
        <w:r w:rsidR="003C1C0C">
          <w:rPr>
            <w:noProof/>
            <w:webHidden/>
          </w:rPr>
          <w:instrText xml:space="preserve"> PAGEREF _Toc461180288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3"/>
        <w:tabs>
          <w:tab w:val="left" w:pos="1134"/>
          <w:tab w:val="right" w:leader="dot" w:pos="8324"/>
        </w:tabs>
        <w:spacing w:line="240" w:lineRule="auto"/>
        <w:rPr>
          <w:rFonts w:asciiTheme="minorHAnsi" w:eastAsiaTheme="minorEastAsia" w:hAnsiTheme="minorHAnsi"/>
          <w:noProof/>
          <w:lang w:eastAsia="de-DE"/>
        </w:rPr>
      </w:pPr>
      <w:hyperlink w:anchor="_Toc461180289" w:history="1">
        <w:r w:rsidR="003C1C0C" w:rsidRPr="00BC74DF">
          <w:rPr>
            <w:rStyle w:val="Hyperlink"/>
            <w:noProof/>
          </w:rPr>
          <w:t>1.1.1.</w:t>
        </w:r>
        <w:r w:rsidR="003C1C0C">
          <w:rPr>
            <w:rFonts w:asciiTheme="minorHAnsi" w:eastAsiaTheme="minorEastAsia" w:hAnsiTheme="minorHAnsi"/>
            <w:noProof/>
            <w:lang w:eastAsia="de-DE"/>
          </w:rPr>
          <w:tab/>
        </w:r>
        <w:r w:rsidR="003C1C0C" w:rsidRPr="00BC74DF">
          <w:rPr>
            <w:rStyle w:val="Hyperlink"/>
            <w:noProof/>
          </w:rPr>
          <w:t>Überschrift 3 (Format: „Überschrift 3 nummeriert“)</w:t>
        </w:r>
        <w:r w:rsidR="003C1C0C">
          <w:rPr>
            <w:noProof/>
            <w:webHidden/>
          </w:rPr>
          <w:tab/>
        </w:r>
        <w:r w:rsidR="003C1C0C">
          <w:rPr>
            <w:noProof/>
            <w:webHidden/>
          </w:rPr>
          <w:fldChar w:fldCharType="begin"/>
        </w:r>
        <w:r w:rsidR="003C1C0C">
          <w:rPr>
            <w:noProof/>
            <w:webHidden/>
          </w:rPr>
          <w:instrText xml:space="preserve"> PAGEREF _Toc461180289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4"/>
        <w:tabs>
          <w:tab w:val="left" w:pos="1474"/>
          <w:tab w:val="right" w:leader="dot" w:pos="8324"/>
        </w:tabs>
        <w:spacing w:line="240" w:lineRule="auto"/>
        <w:rPr>
          <w:rFonts w:asciiTheme="minorHAnsi" w:eastAsiaTheme="minorEastAsia" w:hAnsiTheme="minorHAnsi"/>
          <w:noProof/>
          <w:lang w:eastAsia="de-DE"/>
        </w:rPr>
      </w:pPr>
      <w:hyperlink w:anchor="_Toc461180290" w:history="1">
        <w:r w:rsidR="003C1C0C" w:rsidRPr="00BC74DF">
          <w:rPr>
            <w:rStyle w:val="Hyperlink"/>
            <w:noProof/>
          </w:rPr>
          <w:t>1.1.1.1.</w:t>
        </w:r>
        <w:r w:rsidR="003C1C0C">
          <w:rPr>
            <w:rFonts w:asciiTheme="minorHAnsi" w:eastAsiaTheme="minorEastAsia" w:hAnsiTheme="minorHAnsi"/>
            <w:noProof/>
            <w:lang w:eastAsia="de-DE"/>
          </w:rPr>
          <w:tab/>
        </w:r>
        <w:r w:rsidR="003C1C0C" w:rsidRPr="00BC74DF">
          <w:rPr>
            <w:rStyle w:val="Hyperlink"/>
            <w:noProof/>
          </w:rPr>
          <w:t>Überschrift 4 (Format: „Überschrift 4 nummeriert“)</w:t>
        </w:r>
        <w:r w:rsidR="003C1C0C">
          <w:rPr>
            <w:noProof/>
            <w:webHidden/>
          </w:rPr>
          <w:tab/>
        </w:r>
        <w:r w:rsidR="003C1C0C">
          <w:rPr>
            <w:noProof/>
            <w:webHidden/>
          </w:rPr>
          <w:fldChar w:fldCharType="begin"/>
        </w:r>
        <w:r w:rsidR="003C1C0C">
          <w:rPr>
            <w:noProof/>
            <w:webHidden/>
          </w:rPr>
          <w:instrText xml:space="preserve"> PAGEREF _Toc461180290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3C1C0C" w:rsidRDefault="00D11BC7" w:rsidP="000F1DCB">
      <w:pPr>
        <w:pStyle w:val="Verzeichnis1"/>
        <w:tabs>
          <w:tab w:val="right" w:leader="dot" w:pos="8324"/>
        </w:tabs>
        <w:spacing w:line="240" w:lineRule="auto"/>
        <w:rPr>
          <w:rFonts w:asciiTheme="minorHAnsi" w:eastAsiaTheme="minorEastAsia" w:hAnsiTheme="minorHAnsi"/>
          <w:noProof/>
          <w:lang w:eastAsia="de-DE"/>
        </w:rPr>
      </w:pPr>
      <w:hyperlink w:anchor="_Toc461180291" w:history="1">
        <w:r w:rsidR="003C1C0C" w:rsidRPr="00BC74DF">
          <w:rPr>
            <w:rStyle w:val="Hyperlink"/>
            <w:noProof/>
          </w:rPr>
          <w:t>Seite mit Bildmatrix</w:t>
        </w:r>
        <w:r w:rsidR="003C1C0C">
          <w:rPr>
            <w:noProof/>
            <w:webHidden/>
          </w:rPr>
          <w:tab/>
        </w:r>
        <w:r w:rsidR="003C1C0C">
          <w:rPr>
            <w:noProof/>
            <w:webHidden/>
          </w:rPr>
          <w:fldChar w:fldCharType="begin"/>
        </w:r>
        <w:r w:rsidR="003C1C0C">
          <w:rPr>
            <w:noProof/>
            <w:webHidden/>
          </w:rPr>
          <w:instrText xml:space="preserve"> PAGEREF _Toc461180291 \h </w:instrText>
        </w:r>
        <w:r w:rsidR="003C1C0C">
          <w:rPr>
            <w:noProof/>
            <w:webHidden/>
          </w:rPr>
        </w:r>
        <w:r w:rsidR="003C1C0C">
          <w:rPr>
            <w:noProof/>
            <w:webHidden/>
          </w:rPr>
          <w:fldChar w:fldCharType="separate"/>
        </w:r>
        <w:r>
          <w:rPr>
            <w:noProof/>
            <w:webHidden/>
          </w:rPr>
          <w:t>3</w:t>
        </w:r>
        <w:r w:rsidR="003C1C0C">
          <w:rPr>
            <w:noProof/>
            <w:webHidden/>
          </w:rPr>
          <w:fldChar w:fldCharType="end"/>
        </w:r>
      </w:hyperlink>
    </w:p>
    <w:p w:rsidR="00EE2248" w:rsidRDefault="00A5376A" w:rsidP="000F1DCB">
      <w:pPr>
        <w:spacing w:line="240" w:lineRule="auto"/>
        <w:sectPr w:rsidR="00EE2248" w:rsidSect="009D2F14">
          <w:headerReference w:type="default" r:id="rId12"/>
          <w:headerReference w:type="first" r:id="rId13"/>
          <w:pgSz w:w="11906" w:h="16838" w:code="9"/>
          <w:pgMar w:top="2835" w:right="2325" w:bottom="-624" w:left="1247" w:header="624" w:footer="284" w:gutter="0"/>
          <w:cols w:space="708"/>
          <w:docGrid w:linePitch="360"/>
        </w:sectPr>
      </w:pPr>
      <w:r>
        <w:fldChar w:fldCharType="end"/>
      </w:r>
    </w:p>
    <w:p w:rsidR="00DC4E49" w:rsidRDefault="00DC4E49" w:rsidP="000F1DCB">
      <w:pPr>
        <w:pStyle w:val="berschrift1"/>
        <w:spacing w:line="240" w:lineRule="auto"/>
      </w:pPr>
      <w:bookmarkStart w:id="0" w:name="_Toc404079725"/>
      <w:bookmarkStart w:id="1" w:name="_Toc461180280"/>
      <w:bookmarkStart w:id="2" w:name="_Toc404078454"/>
      <w:r w:rsidRPr="00D82C3F">
        <w:lastRenderedPageBreak/>
        <w:t>Abbildungsverzeichnis</w:t>
      </w:r>
      <w:bookmarkEnd w:id="0"/>
      <w:r w:rsidR="00E95FEB">
        <w:t xml:space="preserve"> </w:t>
      </w:r>
      <w:r w:rsidR="00E95FEB" w:rsidRPr="00D82C3F">
        <w:t>(Format „Überschrift 1“ für unnummerierte</w:t>
      </w:r>
      <w:r w:rsidR="00D82C3F">
        <w:t xml:space="preserve"> Üb</w:t>
      </w:r>
      <w:r w:rsidR="00313E77">
        <w:t>erschriften</w:t>
      </w:r>
      <w:r w:rsidR="00E95FEB" w:rsidRPr="00D82C3F">
        <w:t>)</w:t>
      </w:r>
      <w:bookmarkEnd w:id="1"/>
    </w:p>
    <w:p w:rsidR="004A36FB" w:rsidRDefault="00E1272D" w:rsidP="000F1DCB">
      <w:pPr>
        <w:pStyle w:val="Abbildungsverzeichnis"/>
        <w:spacing w:line="240" w:lineRule="auto"/>
        <w:rPr>
          <w:rFonts w:asciiTheme="minorHAnsi" w:eastAsiaTheme="minorEastAsia" w:hAnsiTheme="minorHAnsi"/>
          <w:noProof/>
          <w:lang w:eastAsia="de-DE"/>
        </w:rPr>
      </w:pPr>
      <w:r>
        <w:fldChar w:fldCharType="begin"/>
      </w:r>
      <w:r>
        <w:instrText xml:space="preserve"> TOC \h \z \t "Beschriftung" \c </w:instrText>
      </w:r>
      <w:r>
        <w:fldChar w:fldCharType="separate"/>
      </w:r>
      <w:hyperlink w:anchor="_Toc440536865" w:history="1">
        <w:r w:rsidR="004A36FB" w:rsidRPr="00483E4A">
          <w:rPr>
            <w:rStyle w:val="Hyperlink"/>
            <w:noProof/>
          </w:rPr>
          <w:t>Abb. 1: Verteilung der Abschlussart in Stichprobe und Grundgesamtheit (Format „Beschriftung“)</w:t>
        </w:r>
        <w:r w:rsidR="004A36FB">
          <w:rPr>
            <w:noProof/>
            <w:webHidden/>
          </w:rPr>
          <w:tab/>
        </w:r>
        <w:r w:rsidR="004A36FB">
          <w:rPr>
            <w:noProof/>
            <w:webHidden/>
          </w:rPr>
          <w:fldChar w:fldCharType="begin"/>
        </w:r>
        <w:r w:rsidR="004A36FB">
          <w:rPr>
            <w:noProof/>
            <w:webHidden/>
          </w:rPr>
          <w:instrText xml:space="preserve"> PAGEREF _Toc440536865 \h </w:instrText>
        </w:r>
        <w:r w:rsidR="004A36FB">
          <w:rPr>
            <w:noProof/>
            <w:webHidden/>
          </w:rPr>
        </w:r>
        <w:r w:rsidR="004A36FB">
          <w:rPr>
            <w:noProof/>
            <w:webHidden/>
          </w:rPr>
          <w:fldChar w:fldCharType="separate"/>
        </w:r>
        <w:r w:rsidR="00D11BC7">
          <w:rPr>
            <w:noProof/>
            <w:webHidden/>
          </w:rPr>
          <w:t>3</w:t>
        </w:r>
        <w:r w:rsidR="004A36FB">
          <w:rPr>
            <w:noProof/>
            <w:webHidden/>
          </w:rPr>
          <w:fldChar w:fldCharType="end"/>
        </w:r>
      </w:hyperlink>
    </w:p>
    <w:p w:rsidR="004A36FB" w:rsidRDefault="00D11BC7" w:rsidP="000F1DCB">
      <w:pPr>
        <w:pStyle w:val="Abbildungsverzeichnis"/>
        <w:spacing w:line="240" w:lineRule="auto"/>
        <w:rPr>
          <w:rFonts w:asciiTheme="minorHAnsi" w:eastAsiaTheme="minorEastAsia" w:hAnsiTheme="minorHAnsi"/>
          <w:noProof/>
          <w:lang w:eastAsia="de-DE"/>
        </w:rPr>
      </w:pPr>
      <w:hyperlink w:anchor="_Toc440536866" w:history="1">
        <w:r w:rsidR="004A36FB" w:rsidRPr="00483E4A">
          <w:rPr>
            <w:rStyle w:val="Hyperlink"/>
            <w:noProof/>
            <w:lang w:val="en-US"/>
          </w:rPr>
          <w:t>Abb. 2: Lorem ipsum dolor sit amet consectetuer adipiscit elit diam nonummy.</w:t>
        </w:r>
        <w:r w:rsidR="004A36FB">
          <w:rPr>
            <w:noProof/>
            <w:webHidden/>
          </w:rPr>
          <w:tab/>
        </w:r>
        <w:r w:rsidR="004A36FB">
          <w:rPr>
            <w:noProof/>
            <w:webHidden/>
          </w:rPr>
          <w:fldChar w:fldCharType="begin"/>
        </w:r>
        <w:r w:rsidR="004A36FB">
          <w:rPr>
            <w:noProof/>
            <w:webHidden/>
          </w:rPr>
          <w:instrText xml:space="preserve"> PAGEREF _Toc440536866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D11BC7" w:rsidP="000F1DCB">
      <w:pPr>
        <w:pStyle w:val="Abbildungsverzeichnis"/>
        <w:spacing w:line="240" w:lineRule="auto"/>
        <w:rPr>
          <w:rFonts w:asciiTheme="minorHAnsi" w:eastAsiaTheme="minorEastAsia" w:hAnsiTheme="minorHAnsi"/>
          <w:noProof/>
          <w:lang w:eastAsia="de-DE"/>
        </w:rPr>
      </w:pPr>
      <w:hyperlink w:anchor="_Toc440536867" w:history="1">
        <w:r w:rsidR="004A36FB" w:rsidRPr="00483E4A">
          <w:rPr>
            <w:rStyle w:val="Hyperlink"/>
            <w:noProof/>
          </w:rPr>
          <w:t>Abb. 3: Ri volupter nostiuntiae nis quia.</w:t>
        </w:r>
        <w:r w:rsidR="004A36FB">
          <w:rPr>
            <w:noProof/>
            <w:webHidden/>
          </w:rPr>
          <w:tab/>
        </w:r>
        <w:r w:rsidR="004A36FB">
          <w:rPr>
            <w:noProof/>
            <w:webHidden/>
          </w:rPr>
          <w:fldChar w:fldCharType="begin"/>
        </w:r>
        <w:r w:rsidR="004A36FB">
          <w:rPr>
            <w:noProof/>
            <w:webHidden/>
          </w:rPr>
          <w:instrText xml:space="preserve"> PAGEREF _Toc440536867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D11BC7" w:rsidP="000F1DCB">
      <w:pPr>
        <w:pStyle w:val="Abbildungsverzeichnis"/>
        <w:spacing w:line="240" w:lineRule="auto"/>
        <w:rPr>
          <w:rFonts w:asciiTheme="minorHAnsi" w:eastAsiaTheme="minorEastAsia" w:hAnsiTheme="minorHAnsi"/>
          <w:noProof/>
          <w:lang w:eastAsia="de-DE"/>
        </w:rPr>
      </w:pPr>
      <w:hyperlink w:anchor="_Toc440536868" w:history="1">
        <w:r w:rsidR="004A36FB" w:rsidRPr="00483E4A">
          <w:rPr>
            <w:rStyle w:val="Hyperlink"/>
            <w:noProof/>
            <w:lang w:val="en-US"/>
          </w:rPr>
          <w:t>Abb. 4: Cum facea siminve liquidesci to que adi utecea doloreritio.</w:t>
        </w:r>
        <w:r w:rsidR="004A36FB">
          <w:rPr>
            <w:noProof/>
            <w:webHidden/>
          </w:rPr>
          <w:tab/>
        </w:r>
        <w:r w:rsidR="004A36FB">
          <w:rPr>
            <w:noProof/>
            <w:webHidden/>
          </w:rPr>
          <w:fldChar w:fldCharType="begin"/>
        </w:r>
        <w:r w:rsidR="004A36FB">
          <w:rPr>
            <w:noProof/>
            <w:webHidden/>
          </w:rPr>
          <w:instrText xml:space="preserve"> PAGEREF _Toc440536868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4A36FB" w:rsidRDefault="00D11BC7" w:rsidP="000F1DCB">
      <w:pPr>
        <w:pStyle w:val="Abbildungsverzeichnis"/>
        <w:spacing w:line="240" w:lineRule="auto"/>
        <w:rPr>
          <w:rFonts w:asciiTheme="minorHAnsi" w:eastAsiaTheme="minorEastAsia" w:hAnsiTheme="minorHAnsi"/>
          <w:noProof/>
          <w:lang w:eastAsia="de-DE"/>
        </w:rPr>
      </w:pPr>
      <w:hyperlink w:anchor="_Toc440536869" w:history="1">
        <w:r w:rsidR="004A36FB" w:rsidRPr="00483E4A">
          <w:rPr>
            <w:rStyle w:val="Hyperlink"/>
            <w:noProof/>
          </w:rPr>
          <w:t>Abb. 5: Esciande rerferum, inctorio. Luptassenis porunt at.</w:t>
        </w:r>
        <w:r w:rsidR="004A36FB">
          <w:rPr>
            <w:noProof/>
            <w:webHidden/>
          </w:rPr>
          <w:tab/>
        </w:r>
        <w:r w:rsidR="004A36FB">
          <w:rPr>
            <w:noProof/>
            <w:webHidden/>
          </w:rPr>
          <w:fldChar w:fldCharType="begin"/>
        </w:r>
        <w:r w:rsidR="004A36FB">
          <w:rPr>
            <w:noProof/>
            <w:webHidden/>
          </w:rPr>
          <w:instrText xml:space="preserve"> PAGEREF _Toc440536869 \h </w:instrText>
        </w:r>
        <w:r w:rsidR="004A36FB">
          <w:rPr>
            <w:noProof/>
            <w:webHidden/>
          </w:rPr>
        </w:r>
        <w:r w:rsidR="004A36FB">
          <w:rPr>
            <w:noProof/>
            <w:webHidden/>
          </w:rPr>
          <w:fldChar w:fldCharType="separate"/>
        </w:r>
        <w:r>
          <w:rPr>
            <w:noProof/>
            <w:webHidden/>
          </w:rPr>
          <w:t>3</w:t>
        </w:r>
        <w:r w:rsidR="004A36FB">
          <w:rPr>
            <w:noProof/>
            <w:webHidden/>
          </w:rPr>
          <w:fldChar w:fldCharType="end"/>
        </w:r>
      </w:hyperlink>
    </w:p>
    <w:p w:rsidR="00523067" w:rsidRDefault="00E1272D" w:rsidP="000F1DCB">
      <w:pPr>
        <w:spacing w:line="240" w:lineRule="auto"/>
      </w:pPr>
      <w:r>
        <w:fldChar w:fldCharType="end"/>
      </w:r>
    </w:p>
    <w:p w:rsidR="00FB3BD7" w:rsidRPr="00A778BE" w:rsidRDefault="00FB3BD7" w:rsidP="000F1DCB">
      <w:pPr>
        <w:pStyle w:val="berschrift1"/>
        <w:spacing w:line="240" w:lineRule="auto"/>
      </w:pPr>
      <w:bookmarkStart w:id="3" w:name="_Toc461180281"/>
      <w:r>
        <w:t>Tabellenverzeichnis</w:t>
      </w:r>
      <w:r w:rsidR="00E95FEB">
        <w:t xml:space="preserve"> (Format „</w:t>
      </w:r>
      <w:r w:rsidR="00E95FEB" w:rsidRPr="00D82C3F">
        <w:t>Überschrift</w:t>
      </w:r>
      <w:r w:rsidR="00E95FEB">
        <w:t xml:space="preserve"> 1)</w:t>
      </w:r>
      <w:bookmarkEnd w:id="3"/>
    </w:p>
    <w:p w:rsidR="00D460D9" w:rsidRDefault="00354B05" w:rsidP="000F1DCB">
      <w:pPr>
        <w:pStyle w:val="Abbildungsverzeichnis"/>
        <w:spacing w:line="240" w:lineRule="auto"/>
        <w:rPr>
          <w:rFonts w:asciiTheme="minorHAnsi" w:eastAsiaTheme="minorEastAsia" w:hAnsiTheme="minorHAnsi"/>
          <w:noProof/>
          <w:lang w:eastAsia="de-DE"/>
        </w:rPr>
      </w:pPr>
      <w:r>
        <w:fldChar w:fldCharType="begin"/>
      </w:r>
      <w:r>
        <w:instrText xml:space="preserve"> TOC \h \z \c "Tabelle" </w:instrText>
      </w:r>
      <w:r>
        <w:fldChar w:fldCharType="separate"/>
      </w:r>
      <w:hyperlink w:anchor="_Toc445970700" w:history="1">
        <w:r w:rsidR="00D460D9" w:rsidRPr="00B23179">
          <w:rPr>
            <w:rStyle w:val="Hyperlink"/>
            <w:noProof/>
          </w:rPr>
          <w:t>Tabelle 1: Diese Tabellenbeschriftung ist extra lang zum Testen des Umbruchs des Tabellenverzeichnisses und es geht noch weiter</w:t>
        </w:r>
        <w:r w:rsidR="00D460D9">
          <w:rPr>
            <w:noProof/>
            <w:webHidden/>
          </w:rPr>
          <w:tab/>
        </w:r>
        <w:r w:rsidR="00D460D9">
          <w:rPr>
            <w:noProof/>
            <w:webHidden/>
          </w:rPr>
          <w:fldChar w:fldCharType="begin"/>
        </w:r>
        <w:r w:rsidR="00D460D9">
          <w:rPr>
            <w:noProof/>
            <w:webHidden/>
          </w:rPr>
          <w:instrText xml:space="preserve"> PAGEREF _Toc445970700 \h </w:instrText>
        </w:r>
        <w:r w:rsidR="00D460D9">
          <w:rPr>
            <w:noProof/>
            <w:webHidden/>
          </w:rPr>
        </w:r>
        <w:r w:rsidR="00D460D9">
          <w:rPr>
            <w:noProof/>
            <w:webHidden/>
          </w:rPr>
          <w:fldChar w:fldCharType="separate"/>
        </w:r>
        <w:r w:rsidR="00D11BC7">
          <w:rPr>
            <w:noProof/>
            <w:webHidden/>
          </w:rPr>
          <w:t>3</w:t>
        </w:r>
        <w:r w:rsidR="00D460D9">
          <w:rPr>
            <w:noProof/>
            <w:webHidden/>
          </w:rPr>
          <w:fldChar w:fldCharType="end"/>
        </w:r>
      </w:hyperlink>
    </w:p>
    <w:p w:rsidR="002E06CF" w:rsidRPr="002E06CF" w:rsidRDefault="00D11BC7" w:rsidP="000F1DCB">
      <w:pPr>
        <w:pStyle w:val="Abbildungsverzeichnis"/>
        <w:spacing w:line="240" w:lineRule="auto"/>
        <w:rPr>
          <w:noProof/>
        </w:rPr>
      </w:pPr>
      <w:hyperlink w:anchor="_Toc445970701" w:history="1">
        <w:r w:rsidR="00D460D9" w:rsidRPr="00B23179">
          <w:rPr>
            <w:rStyle w:val="Hyperlink"/>
            <w:noProof/>
          </w:rPr>
          <w:t>Tabelle 2: Dies ist eine Tabelle</w:t>
        </w:r>
        <w:r w:rsidR="00D460D9">
          <w:rPr>
            <w:noProof/>
            <w:webHidden/>
          </w:rPr>
          <w:tab/>
        </w:r>
        <w:r w:rsidR="00D460D9">
          <w:rPr>
            <w:noProof/>
            <w:webHidden/>
          </w:rPr>
          <w:fldChar w:fldCharType="begin"/>
        </w:r>
        <w:r w:rsidR="00D460D9">
          <w:rPr>
            <w:noProof/>
            <w:webHidden/>
          </w:rPr>
          <w:instrText xml:space="preserve"> PAGEREF _Toc445970701 \h </w:instrText>
        </w:r>
        <w:r w:rsidR="00D460D9">
          <w:rPr>
            <w:noProof/>
            <w:webHidden/>
          </w:rPr>
        </w:r>
        <w:r w:rsidR="00D460D9">
          <w:rPr>
            <w:noProof/>
            <w:webHidden/>
          </w:rPr>
          <w:fldChar w:fldCharType="separate"/>
        </w:r>
        <w:r>
          <w:rPr>
            <w:noProof/>
            <w:webHidden/>
          </w:rPr>
          <w:t>3</w:t>
        </w:r>
        <w:r w:rsidR="00D460D9">
          <w:rPr>
            <w:noProof/>
            <w:webHidden/>
          </w:rPr>
          <w:fldChar w:fldCharType="end"/>
        </w:r>
      </w:hyperlink>
    </w:p>
    <w:p w:rsidR="00EE2248" w:rsidRDefault="00354B05" w:rsidP="000F1DCB">
      <w:pPr>
        <w:spacing w:line="240" w:lineRule="auto"/>
        <w:sectPr w:rsidR="00EE2248" w:rsidSect="009D2F14">
          <w:headerReference w:type="default" r:id="rId14"/>
          <w:pgSz w:w="11906" w:h="16838" w:code="9"/>
          <w:pgMar w:top="2835" w:right="2325" w:bottom="-624" w:left="1247" w:header="624" w:footer="284" w:gutter="0"/>
          <w:cols w:space="708"/>
          <w:docGrid w:linePitch="360"/>
        </w:sectPr>
      </w:pPr>
      <w:r>
        <w:fldChar w:fldCharType="end"/>
      </w:r>
    </w:p>
    <w:p w:rsidR="007F4F87" w:rsidRPr="006D5A3E" w:rsidRDefault="007F4F87" w:rsidP="000F1DCB">
      <w:pPr>
        <w:pStyle w:val="berschrift1"/>
        <w:spacing w:line="240" w:lineRule="auto"/>
      </w:pPr>
      <w:bookmarkStart w:id="4" w:name="_Toc404079388"/>
      <w:bookmarkStart w:id="5" w:name="_Toc404079727"/>
      <w:bookmarkStart w:id="6" w:name="_Toc461180282"/>
      <w:r w:rsidRPr="006D5A3E">
        <w:lastRenderedPageBreak/>
        <w:t xml:space="preserve">Überschrift 1 (Kapitelüberschrift, </w:t>
      </w:r>
      <w:r w:rsidR="00F244B1">
        <w:t xml:space="preserve">mit </w:t>
      </w:r>
      <w:r w:rsidRPr="006D5A3E">
        <w:t>Nummerierung)</w:t>
      </w:r>
      <w:bookmarkEnd w:id="2"/>
      <w:bookmarkEnd w:id="4"/>
      <w:bookmarkEnd w:id="5"/>
      <w:bookmarkEnd w:id="6"/>
    </w:p>
    <w:p w:rsidR="00EE2248" w:rsidRDefault="00967C19" w:rsidP="000F1DCB">
      <w:pPr>
        <w:spacing w:line="240" w:lineRule="auto"/>
      </w:pPr>
      <w:r>
        <w:t>W</w:t>
      </w:r>
      <w:r w:rsidR="003D001B">
        <w:t>eit hinten, hinter den Wortbergen, fern der Länder Vokalien und Konsonantien l</w:t>
      </w:r>
      <w:r w:rsidR="003D001B">
        <w:t>e</w:t>
      </w:r>
      <w:r w:rsidR="003D001B">
        <w:t>ben die B</w:t>
      </w:r>
      <w:r w:rsidR="00D11BC7">
        <w:t>lindtexte. Abgeschieden wohnen s</w:t>
      </w:r>
      <w:r w:rsidR="003D001B">
        <w:t>ie in Buchstabhausen an der Küste des Semantik</w:t>
      </w:r>
      <w:r w:rsidR="00D11BC7">
        <w:t>s</w:t>
      </w:r>
      <w:r w:rsidR="003D001B">
        <w:t>, eines großen Sprachozeans. Ein kleines Bächlein namens Duden fließt durch ihren Ort und versorgt sie mit den nötigen Regelialien. Es ist ein paradiesmat</w:t>
      </w:r>
      <w:r w:rsidR="003D001B">
        <w:t>i</w:t>
      </w:r>
      <w:r w:rsidR="003D001B">
        <w:t>sches Land, in dem einem gebratene Satzteile in den Mund fliegen. Nicht einmal von der allmächtigen Interpunktion werden die Blindtexte beherrscht – ein geradezu u</w:t>
      </w:r>
      <w:r w:rsidR="003D001B">
        <w:t>n</w:t>
      </w:r>
      <w:r w:rsidR="003D001B">
        <w:t>orthographisches Leben.</w:t>
      </w:r>
    </w:p>
    <w:p w:rsidR="003D001B" w:rsidRDefault="00C11101" w:rsidP="000F1DCB">
      <w:pPr>
        <w:pStyle w:val="berschrift2"/>
        <w:spacing w:line="240" w:lineRule="auto"/>
      </w:pPr>
      <w:bookmarkStart w:id="7" w:name="_Toc404078455"/>
      <w:bookmarkStart w:id="8" w:name="_Toc404079389"/>
      <w:bookmarkStart w:id="9" w:name="_Toc404079728"/>
      <w:bookmarkStart w:id="10" w:name="_Toc461180283"/>
      <w:r w:rsidRPr="00A5376A">
        <w:t>Überschrift</w:t>
      </w:r>
      <w:r>
        <w:t xml:space="preserve"> 2</w:t>
      </w:r>
      <w:bookmarkEnd w:id="7"/>
      <w:bookmarkEnd w:id="8"/>
      <w:bookmarkEnd w:id="9"/>
      <w:r w:rsidR="003F15B9">
        <w:t xml:space="preserve"> (Kapitelüberschrift, mit Nummerierung)</w:t>
      </w:r>
      <w:bookmarkEnd w:id="10"/>
    </w:p>
    <w:p w:rsidR="003D001B" w:rsidRDefault="00E738DE" w:rsidP="000F1DCB">
      <w:pPr>
        <w:spacing w:line="240" w:lineRule="auto"/>
      </w:pPr>
      <w:r>
        <w:rPr>
          <w:noProof/>
          <w:lang w:eastAsia="de-DE"/>
        </w:rPr>
        <mc:AlternateContent>
          <mc:Choice Requires="wps">
            <w:drawing>
              <wp:anchor distT="0" distB="0" distL="114300" distR="114300" simplePos="0" relativeHeight="251662848" behindDoc="0" locked="1" layoutInCell="1" allowOverlap="1" wp14:anchorId="16633D37" wp14:editId="783030DB">
                <wp:simplePos x="0" y="0"/>
                <wp:positionH relativeFrom="page">
                  <wp:posOffset>6228715</wp:posOffset>
                </wp:positionH>
                <wp:positionV relativeFrom="paragraph">
                  <wp:posOffset>0</wp:posOffset>
                </wp:positionV>
                <wp:extent cx="936000" cy="1292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936000" cy="12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2A7B" w:rsidRDefault="00AF2A7B" w:rsidP="006344B4">
                            <w:pPr>
                              <w:pStyle w:val="Marginaltext"/>
                            </w:pPr>
                            <w:r>
                              <w:t>Marginalie als Textfeld.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490.45pt;margin-top:0;width:73.7pt;height:10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" fillcolor="white [3201]" stroked="f" strokeweight=".5pt">
                <v:textbox style="mso-fit-shape-to-text:t" inset="0,0,0,0">
                  <w:txbxContent>
                    <w:p w:rsidR="00AF2A7B" w:rsidRDefault="00AF2A7B" w:rsidP="006344B4">
                      <w:pPr>
                        <w:pStyle w:val="Marginaltext"/>
                      </w:pPr>
                      <w:r>
                        <w:t>Marginalie als Textfeld.</w:t>
                      </w:r>
                    </w:p>
                  </w:txbxContent>
                </v:textbox>
                <w10:wrap anchorx="page"/>
                <w10:anchorlock/>
              </v:shape>
            </w:pict>
          </mc:Fallback>
        </mc:AlternateContent>
      </w:r>
      <w:r w:rsidR="00D11BC7">
        <w:t>Eines Tages aber beschloss</w:t>
      </w:r>
      <w:r w:rsidR="003D001B">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w:t>
      </w:r>
    </w:p>
    <w:p w:rsidR="009D2F14" w:rsidRDefault="003D001B" w:rsidP="000F1DCB">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C11101" w:rsidRDefault="00C11101" w:rsidP="000F1DCB">
      <w:pPr>
        <w:pStyle w:val="berschrift3"/>
        <w:spacing w:line="240" w:lineRule="auto"/>
      </w:pPr>
      <w:bookmarkStart w:id="11" w:name="_Toc404078456"/>
      <w:bookmarkStart w:id="12" w:name="_Toc404079390"/>
      <w:bookmarkStart w:id="13" w:name="_Toc404079729"/>
      <w:bookmarkStart w:id="14" w:name="_Toc461180284"/>
      <w:r>
        <w:t>Überschrift 3</w:t>
      </w:r>
      <w:bookmarkEnd w:id="11"/>
      <w:bookmarkEnd w:id="12"/>
      <w:bookmarkEnd w:id="13"/>
      <w:r w:rsidR="003F15B9">
        <w:t xml:space="preserve"> (Kapitelüberschrift, mit Nummerierung)</w:t>
      </w:r>
      <w:bookmarkEnd w:id="14"/>
    </w:p>
    <w:p w:rsidR="003D001B" w:rsidRDefault="003D001B" w:rsidP="000F1DCB">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D11BC7">
        <w:t>e Projekte wieder und wieder miss</w:t>
      </w:r>
      <w:r>
        <w:t>brauchten.</w:t>
      </w:r>
    </w:p>
    <w:p w:rsidR="003D001B" w:rsidRDefault="00C11101" w:rsidP="000F1DCB">
      <w:pPr>
        <w:pStyle w:val="berschrift4"/>
        <w:spacing w:line="240" w:lineRule="auto"/>
      </w:pPr>
      <w:bookmarkStart w:id="15" w:name="_Toc461180285"/>
      <w:r w:rsidRPr="00A5376A">
        <w:t>Überschrift</w:t>
      </w:r>
      <w:r>
        <w:t xml:space="preserve"> 4</w:t>
      </w:r>
      <w:r w:rsidR="003F15B9">
        <w:t xml:space="preserve"> (Kapitelüberschrift, mit Nummerierung)</w:t>
      </w:r>
      <w:bookmarkEnd w:id="15"/>
    </w:p>
    <w:p w:rsidR="009D2487" w:rsidRPr="009D2487" w:rsidRDefault="009D2487" w:rsidP="000F1DCB">
      <w:pPr>
        <w:spacing w:line="240" w:lineRule="auto"/>
      </w:pPr>
      <w:r>
        <w:t>Und wenn es nicht umge</w:t>
      </w:r>
      <w:r w:rsidR="00D11BC7">
        <w:t>schrieben wurde, dann benutzen s</w:t>
      </w:r>
      <w:r>
        <w:t>ie es immer</w:t>
      </w:r>
      <w:r w:rsidR="00D11BC7">
        <w:t xml:space="preserve"> </w:t>
      </w:r>
      <w:r>
        <w:t>noch. Weit hinten, hinter den Wortbergen, fern der Länder Vokalien und Konsonantien leben die B</w:t>
      </w:r>
      <w:r w:rsidR="00D11BC7">
        <w:t>lindtexte. Abgeschieden wohnen s</w:t>
      </w:r>
      <w:r>
        <w:t>ie in Buchstabhausen an der Küste des Sema</w:t>
      </w:r>
      <w:r>
        <w:t>n</w:t>
      </w:r>
      <w:r>
        <w:t>tik</w:t>
      </w:r>
      <w:r w:rsidR="00D11BC7">
        <w:t>s</w:t>
      </w:r>
      <w:r>
        <w:t>, eines großen Sprachozeans. Ein kleines Bächlein namens Duden fließt durch ihren Ort und versorgt sie mit den nötigen Regelialien.</w:t>
      </w:r>
      <w:r w:rsidRPr="009D2487">
        <w:t xml:space="preserve"> </w:t>
      </w:r>
      <w:r>
        <w:t>Es ist ein paradiesmatisches Land, in dem einem gebratene Satzteile in den Mund fliegen. Nicht einmal von der allmächtigen Interpunktion werden die Blindtexte beherrscht – ein geradezu unorth</w:t>
      </w:r>
      <w:r>
        <w:t>o</w:t>
      </w:r>
      <w:r>
        <w:t>graph</w:t>
      </w:r>
      <w:r>
        <w:t>i</w:t>
      </w:r>
      <w:r>
        <w:t>sches Leben.</w:t>
      </w:r>
    </w:p>
    <w:p w:rsidR="00697D01" w:rsidRPr="002026BF" w:rsidRDefault="00697D01" w:rsidP="000F1DCB">
      <w:pPr>
        <w:pStyle w:val="berschrift5"/>
        <w:spacing w:line="240" w:lineRule="auto"/>
      </w:pPr>
      <w:bookmarkStart w:id="16" w:name="_Toc461180286"/>
      <w:r w:rsidRPr="002026BF">
        <w:t>Überschrift</w:t>
      </w:r>
      <w:r w:rsidR="002026BF">
        <w:t xml:space="preserve"> </w:t>
      </w:r>
      <w:r>
        <w:t>5</w:t>
      </w:r>
      <w:r w:rsidR="003F15B9">
        <w:t xml:space="preserve"> (Kapitelüberschrift mit Nummerierung)</w:t>
      </w:r>
      <w:bookmarkEnd w:id="16"/>
    </w:p>
    <w:p w:rsidR="009D2F14" w:rsidRDefault="00D11BC7" w:rsidP="000F1DCB">
      <w:pPr>
        <w:spacing w:line="240" w:lineRule="auto"/>
      </w:pPr>
      <w:r>
        <w:t>Eines Tages aber beschloss</w:t>
      </w:r>
      <w:r w:rsidR="003D001B">
        <w:t xml:space="preserve"> eine kleine Zeile Blindtext, ihr Name war Lorem Ipsum, hinaus zu gehen in die weite Grammatik. Der große Oxmox riet ihr davon ab, da es </w:t>
      </w:r>
      <w:r w:rsidR="003D001B">
        <w:lastRenderedPageBreak/>
        <w:t>dort wimmele von bösen Kommata, wilden Fragezeichen und hinterhältigen Semikoli, doch das Blindtextchen ließ sich nicht beirren. Es packte seine sieben Versalien, schob sich sein Initial in den Gürtel und machte sich auf den Weg.Als es die ersten Hügel des Kursivgebirges erklommen hatte, warf es einen letzten Blick zurück auf die Skyline seiner Heimatstadt B</w:t>
      </w:r>
      <w:r w:rsidR="009D2F14">
        <w:t>uchstabhausen, die Headline von</w:t>
      </w:r>
      <w:r w:rsidR="003D001B">
        <w:t>Alphabetdorf und die Subline seiner e</w:t>
      </w:r>
      <w:r w:rsidR="009D2F14">
        <w:t>igenen Straße, der Zeilengasse.</w:t>
      </w:r>
      <w:r w:rsidR="003D001B">
        <w:t>Wehmütig lief ihm eine rethorische Frage über die Wange, dann setzte es seinen Weg fort. Unterwegs traf es eine Copy.</w:t>
      </w:r>
    </w:p>
    <w:p w:rsidR="009D2F14" w:rsidRDefault="009D2F14" w:rsidP="000F1DCB">
      <w:pPr>
        <w:spacing w:line="240" w:lineRule="auto"/>
      </w:pPr>
    </w:p>
    <w:p w:rsidR="002B24CF" w:rsidRDefault="002B24CF" w:rsidP="000F1DCB">
      <w:pPr>
        <w:pStyle w:val="Listennummer"/>
        <w:spacing w:line="240" w:lineRule="auto"/>
      </w:pPr>
      <w:r w:rsidRPr="00AF2A7B">
        <w:rPr>
          <w:spacing w:val="20"/>
        </w:rPr>
        <w:t>Studierendenschaft</w:t>
      </w:r>
      <w:r>
        <w:t xml:space="preserve"> (Absatzformat „Listennummer“)</w:t>
      </w:r>
    </w:p>
    <w:p w:rsidR="002B24CF" w:rsidRDefault="002B24CF" w:rsidP="000F1DCB">
      <w:pPr>
        <w:pStyle w:val="Aufzhlungszeichen"/>
        <w:spacing w:line="240" w:lineRule="auto"/>
      </w:pPr>
      <w:r>
        <w:t>Profil der Befragten (Absatzformat „Aufzählungszeichen“)</w:t>
      </w:r>
    </w:p>
    <w:p w:rsidR="002B24CF" w:rsidRDefault="002B24CF" w:rsidP="000F1DCB">
      <w:pPr>
        <w:pStyle w:val="Aufzhlungszeichen"/>
        <w:spacing w:line="240" w:lineRule="auto"/>
      </w:pPr>
      <w:r>
        <w:t>Anteil der Studierenden mit Migrationshintergrund</w:t>
      </w:r>
    </w:p>
    <w:p w:rsidR="002B24CF" w:rsidRDefault="002B24CF" w:rsidP="000F1DCB">
      <w:pPr>
        <w:pStyle w:val="Aufzhlungszeichen"/>
        <w:spacing w:line="240" w:lineRule="auto"/>
      </w:pPr>
      <w:r>
        <w:t>Anteil der Studierenden</w:t>
      </w:r>
    </w:p>
    <w:p w:rsidR="002B24CF" w:rsidRDefault="002B24CF" w:rsidP="000F1DCB">
      <w:pPr>
        <w:pStyle w:val="Listennummer"/>
        <w:spacing w:line="240" w:lineRule="auto"/>
      </w:pPr>
      <w:r>
        <w:t>Vor dem Studium und Studieneinstieg</w:t>
      </w:r>
      <w:r w:rsidR="00313E77">
        <w:t xml:space="preserve"> (Absatzformat „Listennummer“)</w:t>
      </w:r>
    </w:p>
    <w:p w:rsidR="002B24CF" w:rsidRDefault="002B24CF" w:rsidP="000F1DCB">
      <w:pPr>
        <w:pStyle w:val="Aufzhlungszeichen"/>
        <w:spacing w:line="240" w:lineRule="auto"/>
      </w:pPr>
      <w:r>
        <w:t>Studienentscheidung bzw. Studienwahl</w:t>
      </w:r>
    </w:p>
    <w:p w:rsidR="002B24CF" w:rsidRDefault="000F1DCB" w:rsidP="000F1DCB">
      <w:pPr>
        <w:pStyle w:val="Aufzhlungszeichen"/>
        <w:spacing w:line="240" w:lineRule="auto"/>
      </w:pPr>
      <w:r>
        <w:t>Angebote</w:t>
      </w:r>
      <w:r w:rsidR="002B24CF">
        <w:t xml:space="preserve"> zur Studieneinstiegsphase</w:t>
      </w:r>
    </w:p>
    <w:p w:rsidR="002B24CF" w:rsidRDefault="002B24CF" w:rsidP="000F1DCB">
      <w:pPr>
        <w:pStyle w:val="Aufzhlungszeichen"/>
        <w:spacing w:line="240" w:lineRule="auto"/>
      </w:pPr>
      <w:r>
        <w:t>Schwierigkeiten in der Studieneinstiegsphase</w:t>
      </w:r>
    </w:p>
    <w:p w:rsidR="002B24CF" w:rsidRDefault="002B24CF" w:rsidP="000F1DCB">
      <w:pPr>
        <w:pStyle w:val="Listennummer"/>
        <w:spacing w:line="240" w:lineRule="auto"/>
      </w:pPr>
      <w:r>
        <w:t>Studium und Studienbedingungen</w:t>
      </w:r>
      <w:r w:rsidR="00313E77">
        <w:t xml:space="preserve"> (Absatzformat „Listennummer“)</w:t>
      </w:r>
    </w:p>
    <w:p w:rsidR="002B24CF" w:rsidRDefault="002B24CF" w:rsidP="000F1DCB">
      <w:pPr>
        <w:pStyle w:val="Aufzhlungszeichen"/>
        <w:spacing w:line="240" w:lineRule="auto"/>
      </w:pPr>
      <w:r>
        <w:t>Fachliche und didaktische Qualität der Lehre</w:t>
      </w:r>
    </w:p>
    <w:p w:rsidR="002B24CF" w:rsidRDefault="002B24CF" w:rsidP="000F1DCB">
      <w:pPr>
        <w:pStyle w:val="Aufzhlungszeichen"/>
        <w:spacing w:line="240" w:lineRule="auto"/>
      </w:pPr>
      <w:r>
        <w:t>Betreuung durch Lehrende</w:t>
      </w:r>
    </w:p>
    <w:p w:rsidR="002B24CF" w:rsidRDefault="002B24CF" w:rsidP="000F1DCB">
      <w:pPr>
        <w:pStyle w:val="Aufzhlungszeichen"/>
        <w:spacing w:line="240" w:lineRule="auto"/>
      </w:pPr>
      <w:r>
        <w:t>Forschungs- und Praxisbezug</w:t>
      </w:r>
    </w:p>
    <w:p w:rsidR="002B24CF" w:rsidRDefault="002B24CF" w:rsidP="000F1DCB">
      <w:pPr>
        <w:pStyle w:val="Aufzhlungszeichen"/>
        <w:spacing w:line="240" w:lineRule="auto"/>
      </w:pPr>
      <w:r>
        <w:t>Anforderungen und Schwierigkeiten im Studium</w:t>
      </w:r>
    </w:p>
    <w:p w:rsidR="002B24CF" w:rsidRDefault="002B24CF" w:rsidP="000F1DCB">
      <w:pPr>
        <w:pStyle w:val="Listennummer"/>
        <w:spacing w:line="240" w:lineRule="auto"/>
      </w:pPr>
      <w:r>
        <w:t>Prüfungssystem</w:t>
      </w:r>
      <w:r w:rsidR="00313E77">
        <w:t xml:space="preserve"> (Absatzformat: „Listennummer“)</w:t>
      </w:r>
    </w:p>
    <w:p w:rsidR="002B24CF" w:rsidRDefault="002B24CF" w:rsidP="000F1DCB">
      <w:pPr>
        <w:pStyle w:val="Listennummer"/>
        <w:spacing w:line="240" w:lineRule="auto"/>
      </w:pPr>
      <w:r>
        <w:t>Serviceangebote</w:t>
      </w:r>
      <w:r w:rsidR="00313E77">
        <w:t xml:space="preserve"> (Absatzformat: „Listennummer“)</w:t>
      </w:r>
    </w:p>
    <w:p w:rsidR="002546EA" w:rsidRDefault="002B24CF" w:rsidP="000F1DCB">
      <w:pPr>
        <w:pStyle w:val="Listennummer"/>
        <w:spacing w:line="240" w:lineRule="auto"/>
      </w:pPr>
      <w:r>
        <w:t>Übergangsphasen</w:t>
      </w:r>
      <w:bookmarkStart w:id="17" w:name="_Toc404078457"/>
      <w:bookmarkStart w:id="18" w:name="_Toc404079391"/>
      <w:bookmarkStart w:id="19" w:name="_Toc404079730"/>
      <w:r w:rsidR="00313E77">
        <w:t xml:space="preserve"> (Absatzformat: „Listennummer“)</w:t>
      </w:r>
    </w:p>
    <w:p w:rsidR="00540232" w:rsidRDefault="00540232" w:rsidP="000F1DCB">
      <w:pPr>
        <w:pStyle w:val="Listennummer"/>
        <w:numPr>
          <w:ilvl w:val="0"/>
          <w:numId w:val="0"/>
        </w:numPr>
        <w:spacing w:line="240" w:lineRule="auto"/>
      </w:pPr>
    </w:p>
    <w:p w:rsidR="00540232" w:rsidRDefault="00540232" w:rsidP="000F1DCB">
      <w:pPr>
        <w:spacing w:line="240" w:lineRule="auto"/>
      </w:pPr>
      <w:r>
        <w:t>Die Copy warnte das Blindtextchen, da, wo sie herkäme wäre sie zigmal umge-schrieben worden und alles, was von ihrem Ursprung noch übrig wäre, sei das Wort "und" und das Blindtextchen solle umkehren und wieder in sein eigenes, sicheres Land zurückkehren. Doch alles Gutzureden konnte es nicht überzeugen und so da</w:t>
      </w:r>
      <w:r>
        <w:t>u</w:t>
      </w:r>
      <w:r>
        <w:t>erte es nicht lange, bis ihm ein paar heimtückische Werbetexter auflauerten, es mit Longe und Parole betrunken machten und es dann in ihre Agentur schleppten, wo sie es für ihr</w:t>
      </w:r>
      <w:r w:rsidR="00D11BC7">
        <w:t>e Projekte wieder und wieder miss</w:t>
      </w:r>
      <w:r>
        <w:t>brauchten. Und wenn es nicht umg</w:t>
      </w:r>
      <w:r>
        <w:t>e</w:t>
      </w:r>
      <w:r w:rsidR="00D11BC7">
        <w:t>schrieben wurde, dann benutzen s</w:t>
      </w:r>
      <w:r>
        <w:t>ie es immer</w:t>
      </w:r>
      <w:r w:rsidR="00D11BC7">
        <w:t xml:space="preserve"> </w:t>
      </w:r>
      <w:r>
        <w:t>noch.</w:t>
      </w:r>
    </w:p>
    <w:p w:rsidR="00540232" w:rsidRDefault="00540232" w:rsidP="000F1DCB">
      <w:pPr>
        <w:spacing w:line="240" w:lineRule="auto"/>
      </w:pPr>
      <w:r>
        <w:t>Weit hinten, hinter den Wortbergen, fern der Länder Vokalien und Konsonantien l</w:t>
      </w:r>
      <w:r>
        <w:t>e</w:t>
      </w:r>
      <w:r>
        <w:t>ben die B</w:t>
      </w:r>
      <w:r w:rsidR="00D11BC7">
        <w:t>lindtexte. Abgeschieden wohnen s</w:t>
      </w:r>
      <w:r>
        <w:t>ie in Buchstabhausen an der Küste des Semantik,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w:t>
      </w:r>
      <w:r>
        <w:lastRenderedPageBreak/>
        <w:t xml:space="preserve">orthographisches </w:t>
      </w:r>
      <w:r w:rsidR="00D11BC7">
        <w:t>Leben. Eines Tages aber beschloss</w:t>
      </w:r>
      <w:r>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Subline seiner eigenen Straße, der Zeilengasse.</w:t>
      </w:r>
    </w:p>
    <w:p w:rsidR="003F15B9" w:rsidRDefault="003F15B9" w:rsidP="000F1DCB">
      <w:pPr>
        <w:pStyle w:val="Listennummer"/>
        <w:numPr>
          <w:ilvl w:val="0"/>
          <w:numId w:val="0"/>
        </w:numPr>
        <w:spacing w:line="240" w:lineRule="auto"/>
        <w:ind w:left="227"/>
      </w:pPr>
    </w:p>
    <w:p w:rsidR="003D001B" w:rsidRDefault="007D5CEE" w:rsidP="000F1DCB">
      <w:pPr>
        <w:pStyle w:val="berschrift1nummeriert"/>
        <w:spacing w:line="240" w:lineRule="auto"/>
      </w:pPr>
      <w:bookmarkStart w:id="20" w:name="_Toc461180287"/>
      <w:r w:rsidRPr="00746723">
        <w:t>Weitere</w:t>
      </w:r>
      <w:r>
        <w:t xml:space="preserve"> Kapitelüberschrift</w:t>
      </w:r>
      <w:bookmarkEnd w:id="17"/>
      <w:bookmarkEnd w:id="18"/>
      <w:bookmarkEnd w:id="19"/>
      <w:r w:rsidR="001C2C44">
        <w:t xml:space="preserve"> (Format „Überschrift 1</w:t>
      </w:r>
      <w:r w:rsidR="00F244B1">
        <w:t xml:space="preserve"> nummeriert</w:t>
      </w:r>
      <w:r w:rsidR="001C2C44">
        <w:t>“)</w:t>
      </w:r>
      <w:bookmarkEnd w:id="20"/>
    </w:p>
    <w:p w:rsidR="007D5CEE" w:rsidRDefault="007D5CEE" w:rsidP="000F1DCB">
      <w:pPr>
        <w:pStyle w:val="berschrift2nummeriert"/>
        <w:spacing w:line="240" w:lineRule="auto"/>
      </w:pPr>
      <w:bookmarkStart w:id="21" w:name="_Toc404078458"/>
      <w:bookmarkStart w:id="22" w:name="_Toc404079392"/>
      <w:bookmarkStart w:id="23" w:name="_Toc404079731"/>
      <w:bookmarkStart w:id="24" w:name="_Toc461180288"/>
      <w:r>
        <w:t>Überschrift 2</w:t>
      </w:r>
      <w:bookmarkEnd w:id="21"/>
      <w:bookmarkEnd w:id="22"/>
      <w:bookmarkEnd w:id="23"/>
      <w:r w:rsidR="001C2C44">
        <w:t xml:space="preserve"> (Format „Überschrift 2</w:t>
      </w:r>
      <w:r w:rsidR="007039B9">
        <w:t xml:space="preserve"> nummeriert</w:t>
      </w:r>
      <w:r w:rsidR="001C2C44">
        <w:t>“)</w:t>
      </w:r>
      <w:bookmarkEnd w:id="24"/>
    </w:p>
    <w:p w:rsidR="007D5CEE" w:rsidRDefault="007D5CEE" w:rsidP="000F1DCB">
      <w:pPr>
        <w:spacing w:line="240" w:lineRule="auto"/>
      </w:pPr>
      <w:r>
        <w:t>Weit hinten, hinter den Wortbergen, fern der Länder Vokalien und Konsonantien l</w:t>
      </w:r>
      <w:r>
        <w:t>e</w:t>
      </w:r>
      <w:r>
        <w:t>ben die B</w:t>
      </w:r>
      <w:r w:rsidR="00D11BC7">
        <w:t>lindtexte. Abgeschieden wohnen s</w:t>
      </w:r>
      <w:r>
        <w:t>ie in Buchstabhausen an der Küste des Semantik</w:t>
      </w:r>
      <w:r w:rsidR="00D11BC7">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orthographisches Leben.</w:t>
      </w:r>
    </w:p>
    <w:p w:rsidR="00F00366" w:rsidRDefault="005F7B3E" w:rsidP="000F1DCB">
      <w:pPr>
        <w:pStyle w:val="Bild"/>
        <w:spacing w:line="240" w:lineRule="auto"/>
      </w:pPr>
      <w:r>
        <w:rPr>
          <w:noProof/>
          <w:lang w:eastAsia="de-DE"/>
        </w:rPr>
        <w:drawing>
          <wp:inline distT="0" distB="0" distL="0" distR="0" wp14:anchorId="6BCF4581" wp14:editId="09AA6120">
            <wp:extent cx="5296619" cy="3498461"/>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b="30223"/>
                    <a:stretch/>
                  </pic:blipFill>
                  <pic:spPr bwMode="auto">
                    <a:xfrm>
                      <a:off x="0" y="0"/>
                      <a:ext cx="5299939" cy="3500654"/>
                    </a:xfrm>
                    <a:prstGeom prst="rect">
                      <a:avLst/>
                    </a:prstGeom>
                    <a:ln>
                      <a:noFill/>
                    </a:ln>
                    <a:extLst>
                      <a:ext uri="{53640926-AAD7-44D8-BBD7-CCE9431645EC}">
                        <a14:shadowObscured xmlns:a14="http://schemas.microsoft.com/office/drawing/2010/main"/>
                      </a:ext>
                    </a:extLst>
                  </pic:spPr>
                </pic:pic>
              </a:graphicData>
            </a:graphic>
          </wp:inline>
        </w:drawing>
      </w:r>
    </w:p>
    <w:p w:rsidR="001C2C44" w:rsidRDefault="00F00366" w:rsidP="000F1DCB">
      <w:pPr>
        <w:pStyle w:val="Beschriftung"/>
        <w:spacing w:line="240" w:lineRule="auto"/>
      </w:pPr>
      <w:bookmarkStart w:id="25" w:name="_Toc440536865"/>
      <w:r>
        <w:t xml:space="preserve">Abb. </w:t>
      </w:r>
      <w:fldSimple w:instr=" SEQ Abb. \* ARABIC ">
        <w:r w:rsidR="00D11BC7">
          <w:rPr>
            <w:noProof/>
          </w:rPr>
          <w:t>1</w:t>
        </w:r>
      </w:fldSimple>
      <w:r>
        <w:t>: Verteilung der Abschlussart in Stichprobe und Grundgesamtheit (Format „Beschriftung“)</w:t>
      </w:r>
      <w:bookmarkEnd w:id="25"/>
    </w:p>
    <w:p w:rsidR="007D5CEE" w:rsidRDefault="001C2C44" w:rsidP="000F1DCB">
      <w:pPr>
        <w:pStyle w:val="Bildbeschreibung"/>
        <w:spacing w:line="240" w:lineRule="auto"/>
      </w:pPr>
      <w:r>
        <w:lastRenderedPageBreak/>
        <w:t xml:space="preserve">(Format „Bildbeschreibung“) </w:t>
      </w:r>
      <w:r w:rsidR="007D5CEE">
        <w:t>Eines Tages aber beschlo</w:t>
      </w:r>
      <w:r w:rsidR="00D11BC7">
        <w:t>ss</w:t>
      </w:r>
      <w:r w:rsidR="007D5CEE">
        <w:t xml:space="preserve"> eine kleine Zeile Blindtext, ihr Name war L</w:t>
      </w:r>
      <w:r w:rsidR="007D5CEE">
        <w:t>o</w:t>
      </w:r>
      <w:r w:rsidR="007D5CEE">
        <w:t>rem Ipsum, hinaus zu gehen in die weite Grammatik. Der große Oxmox riet ihr davon ab, da es dort wimmele von bösen Kommata, wilden Fragezeichen und hinterhältigen Semikoli, doch das Blindtex</w:t>
      </w:r>
      <w:r w:rsidR="007D5CEE">
        <w:t>t</w:t>
      </w:r>
      <w:r w:rsidR="007D5CEE">
        <w:t>chen ließ sich nicht beirren. Es packte seine sieben Versalien, schob sich sein Initial in den Gürtel und machte sich auf den Weg.</w:t>
      </w:r>
    </w:p>
    <w:p w:rsidR="007D5CEE" w:rsidRDefault="007D5CEE" w:rsidP="000F1DCB">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p>
    <w:p w:rsidR="007D5CEE" w:rsidRDefault="007D5CEE" w:rsidP="000F1DCB">
      <w:pPr>
        <w:pStyle w:val="berschrift3nummeriert"/>
        <w:spacing w:line="240" w:lineRule="auto"/>
      </w:pPr>
      <w:bookmarkStart w:id="26" w:name="_Toc404078459"/>
      <w:bookmarkStart w:id="27" w:name="_Toc404079393"/>
      <w:bookmarkStart w:id="28" w:name="_Toc404079732"/>
      <w:bookmarkStart w:id="29" w:name="_Toc461180289"/>
      <w:r>
        <w:t>Überschrift 3</w:t>
      </w:r>
      <w:bookmarkEnd w:id="26"/>
      <w:bookmarkEnd w:id="27"/>
      <w:bookmarkEnd w:id="28"/>
      <w:r w:rsidR="003F15B9">
        <w:t xml:space="preserve"> (Format: „Überschrift 3 nummeriert“)</w:t>
      </w:r>
      <w:bookmarkEnd w:id="29"/>
    </w:p>
    <w:p w:rsidR="0036528E" w:rsidRDefault="007D5CEE" w:rsidP="000F1DCB">
      <w:pPr>
        <w:spacing w:line="240" w:lineRule="auto"/>
      </w:pPr>
      <w:r>
        <w:t>Die Copy warnte das Blindtextchen, da, wo sie herkäme wäre sie zigmal umg</w:t>
      </w:r>
      <w:r>
        <w:t>e</w:t>
      </w:r>
      <w:r>
        <w:t>schrieben worden und alles, was von ihrem Ursprung noch übrig wäre, sei das Wort "und" und das Blindtextchen solle umkehren und wieder in sein eigenes, sicheres Land zurückkehren. Doch alles Gutzureden konnte es nicht überzeugen und so da</w:t>
      </w:r>
      <w:r>
        <w:t>u</w:t>
      </w:r>
      <w:r>
        <w:t xml:space="preserve">erte es nicht lange, bis ihm ein paar heimtückische Werbetexter auflauerten, es mit Longe und Parole betrunken machten und es dann in ihre Agentur schleppten, wo sie es für ihre Projekte </w:t>
      </w:r>
      <w:r w:rsidR="004801B5">
        <w:t>wieder und w</w:t>
      </w:r>
      <w:r w:rsidR="00D11BC7">
        <w:t>ieder miss</w:t>
      </w:r>
      <w:r w:rsidR="004801B5">
        <w:t>brauchten</w:t>
      </w:r>
    </w:p>
    <w:p w:rsidR="0036528E" w:rsidRDefault="004801B5" w:rsidP="000F1DCB">
      <w:pPr>
        <w:spacing w:line="240" w:lineRule="auto"/>
        <w:sectPr w:rsidR="0036528E" w:rsidSect="00C91953">
          <w:headerReference w:type="default" r:id="rId15"/>
          <w:headerReference w:type="first" r:id="rId16"/>
          <w:type w:val="evenPage"/>
          <w:pgSz w:w="11906" w:h="16838" w:code="9"/>
          <w:pgMar w:top="2835" w:right="2325" w:bottom="-624" w:left="1247" w:header="624" w:footer="284" w:gutter="0"/>
          <w:cols w:space="708"/>
          <w:docGrid w:linePitch="360"/>
        </w:sectPr>
      </w:pPr>
      <w:r>
        <w:t>.</w:t>
      </w:r>
      <w:bookmarkStart w:id="30" w:name="_Toc445970700"/>
    </w:p>
    <w:p w:rsidR="00354B05" w:rsidRDefault="00354B05" w:rsidP="000F1DCB">
      <w:pPr>
        <w:pStyle w:val="Tabellenbeschriftung"/>
        <w:spacing w:line="240" w:lineRule="auto"/>
      </w:pPr>
      <w:r>
        <w:lastRenderedPageBreak/>
        <w:t xml:space="preserve">Tabelle </w:t>
      </w:r>
      <w:fldSimple w:instr=" SEQ Tabelle \* ARABIC ">
        <w:r w:rsidR="00D11BC7">
          <w:rPr>
            <w:noProof/>
          </w:rPr>
          <w:t>1</w:t>
        </w:r>
      </w:fldSimple>
      <w:r>
        <w:t xml:space="preserve">: </w:t>
      </w:r>
      <w:bookmarkEnd w:id="30"/>
      <w:r w:rsidR="008835F5">
        <w:t>Dies ist eine Tabellenbeschriftung</w:t>
      </w:r>
    </w:p>
    <w:tbl>
      <w:tblPr>
        <w:tblStyle w:val="Tabellenraster"/>
        <w:tblW w:w="9781" w:type="dxa"/>
        <w:tblInd w:w="85" w:type="dxa"/>
        <w:tblLayout w:type="fixed"/>
        <w:tblCellMar>
          <w:top w:w="85" w:type="dxa"/>
        </w:tblCellMar>
        <w:tblLook w:val="06E0" w:firstRow="1" w:lastRow="1" w:firstColumn="1" w:lastColumn="0" w:noHBand="1" w:noVBand="1"/>
      </w:tblPr>
      <w:tblGrid>
        <w:gridCol w:w="4111"/>
        <w:gridCol w:w="1134"/>
        <w:gridCol w:w="1134"/>
        <w:gridCol w:w="1134"/>
        <w:gridCol w:w="1134"/>
        <w:gridCol w:w="1134"/>
      </w:tblGrid>
      <w:tr w:rsidR="00FB3BD7" w:rsidTr="00C75C7F">
        <w:trPr>
          <w:cnfStyle w:val="100000000000" w:firstRow="1" w:lastRow="0" w:firstColumn="0" w:lastColumn="0" w:oddVBand="0" w:evenVBand="0" w:oddHBand="0" w:evenHBand="0" w:firstRowFirstColumn="0" w:firstRowLastColumn="0" w:lastRowFirstColumn="0" w:lastRowLastColumn="0"/>
        </w:trPr>
        <w:tc>
          <w:tcPr>
            <w:tcW w:w="4111" w:type="dxa"/>
          </w:tcPr>
          <w:p w:rsidR="00FB3BD7" w:rsidRDefault="00FB3BD7" w:rsidP="000F1DCB">
            <w:pPr>
              <w:pStyle w:val="KeinLeerraum"/>
            </w:pPr>
            <w:r>
              <w:t>Wintersemester</w:t>
            </w:r>
          </w:p>
        </w:tc>
        <w:tc>
          <w:tcPr>
            <w:tcW w:w="1134" w:type="dxa"/>
          </w:tcPr>
          <w:p w:rsidR="00FB3BD7" w:rsidRDefault="00FB3BD7" w:rsidP="000F1DCB">
            <w:pPr>
              <w:pStyle w:val="KeinLeerraum"/>
            </w:pPr>
            <w:r>
              <w:t>2009/10</w:t>
            </w:r>
          </w:p>
        </w:tc>
        <w:tc>
          <w:tcPr>
            <w:tcW w:w="1134" w:type="dxa"/>
          </w:tcPr>
          <w:p w:rsidR="00FB3BD7" w:rsidRDefault="00FB3BD7" w:rsidP="000F1DCB">
            <w:pPr>
              <w:pStyle w:val="KeinLeerraum"/>
            </w:pPr>
            <w:r>
              <w:t>2010/11</w:t>
            </w:r>
          </w:p>
        </w:tc>
        <w:tc>
          <w:tcPr>
            <w:tcW w:w="1134" w:type="dxa"/>
          </w:tcPr>
          <w:p w:rsidR="00FB3BD7" w:rsidRDefault="00FB3BD7" w:rsidP="000F1DCB">
            <w:pPr>
              <w:pStyle w:val="KeinLeerraum"/>
            </w:pPr>
            <w:r>
              <w:t>2011/12</w:t>
            </w:r>
          </w:p>
        </w:tc>
        <w:tc>
          <w:tcPr>
            <w:tcW w:w="1134" w:type="dxa"/>
          </w:tcPr>
          <w:p w:rsidR="00FB3BD7" w:rsidRDefault="00FB3BD7" w:rsidP="000F1DCB">
            <w:pPr>
              <w:pStyle w:val="KeinLeerraum"/>
            </w:pPr>
            <w:r>
              <w:t>2012/13</w:t>
            </w:r>
          </w:p>
        </w:tc>
        <w:tc>
          <w:tcPr>
            <w:tcW w:w="1134" w:type="dxa"/>
          </w:tcPr>
          <w:p w:rsidR="00FB3BD7" w:rsidRDefault="00FB3BD7" w:rsidP="000F1DCB">
            <w:pPr>
              <w:pStyle w:val="KeinLeerraum"/>
            </w:pPr>
            <w:r>
              <w:t>2013/14</w:t>
            </w:r>
          </w:p>
        </w:tc>
      </w:tr>
      <w:tr w:rsidR="00FB3BD7" w:rsidTr="00C75C7F">
        <w:tc>
          <w:tcPr>
            <w:tcW w:w="4111" w:type="dxa"/>
          </w:tcPr>
          <w:p w:rsidR="00C75C7F" w:rsidRDefault="00FB3BD7" w:rsidP="000F1DCB">
            <w:pPr>
              <w:pStyle w:val="KeinLeerraum"/>
            </w:pPr>
            <w:r>
              <w:t>Mathematik &amp; Statistik</w:t>
            </w:r>
          </w:p>
        </w:tc>
        <w:tc>
          <w:tcPr>
            <w:tcW w:w="1134" w:type="dxa"/>
          </w:tcPr>
          <w:p w:rsidR="00FB3BD7" w:rsidRDefault="00FB3BD7" w:rsidP="000F1DCB">
            <w:pPr>
              <w:pStyle w:val="KeinLeerraum"/>
            </w:pPr>
            <w:r>
              <w:t>456</w:t>
            </w:r>
          </w:p>
        </w:tc>
        <w:tc>
          <w:tcPr>
            <w:tcW w:w="1134" w:type="dxa"/>
          </w:tcPr>
          <w:p w:rsidR="00FB3BD7" w:rsidRDefault="00FB3BD7" w:rsidP="000F1DCB">
            <w:pPr>
              <w:pStyle w:val="KeinLeerraum"/>
            </w:pPr>
            <w:r>
              <w:t>428</w:t>
            </w:r>
          </w:p>
        </w:tc>
        <w:tc>
          <w:tcPr>
            <w:tcW w:w="1134" w:type="dxa"/>
          </w:tcPr>
          <w:p w:rsidR="00FB3BD7" w:rsidRDefault="00FB3BD7" w:rsidP="000F1DCB">
            <w:pPr>
              <w:pStyle w:val="KeinLeerraum"/>
            </w:pPr>
            <w:r>
              <w:t>526</w:t>
            </w:r>
          </w:p>
        </w:tc>
        <w:tc>
          <w:tcPr>
            <w:tcW w:w="1134" w:type="dxa"/>
          </w:tcPr>
          <w:p w:rsidR="00FB3BD7" w:rsidRDefault="00FB3BD7" w:rsidP="000F1DCB">
            <w:pPr>
              <w:pStyle w:val="KeinLeerraum"/>
            </w:pPr>
            <w:r>
              <w:t>542</w:t>
            </w:r>
          </w:p>
        </w:tc>
        <w:tc>
          <w:tcPr>
            <w:tcW w:w="1134" w:type="dxa"/>
          </w:tcPr>
          <w:p w:rsidR="00FB3BD7" w:rsidRDefault="00FB3BD7" w:rsidP="000F1DCB">
            <w:pPr>
              <w:pStyle w:val="KeinLeerraum"/>
            </w:pPr>
            <w:r>
              <w:t>529</w:t>
            </w:r>
          </w:p>
        </w:tc>
      </w:tr>
      <w:tr w:rsidR="00FB3BD7" w:rsidTr="00C75C7F">
        <w:tc>
          <w:tcPr>
            <w:tcW w:w="4111" w:type="dxa"/>
          </w:tcPr>
          <w:p w:rsidR="00FB3BD7" w:rsidRDefault="005A3B46" w:rsidP="000F1DCB">
            <w:pPr>
              <w:pStyle w:val="KeinLeerraum"/>
            </w:pPr>
            <w:r>
              <w:t>Informatik &amp; In</w:t>
            </w:r>
            <w:r w:rsidR="00FB3BD7">
              <w:t>formationswissenschaft</w:t>
            </w:r>
          </w:p>
        </w:tc>
        <w:tc>
          <w:tcPr>
            <w:tcW w:w="1134" w:type="dxa"/>
          </w:tcPr>
          <w:p w:rsidR="00FB3BD7" w:rsidRDefault="00FB3BD7" w:rsidP="000F1DCB">
            <w:pPr>
              <w:pStyle w:val="KeinLeerraum"/>
            </w:pPr>
            <w:r>
              <w:t>266</w:t>
            </w:r>
          </w:p>
        </w:tc>
        <w:tc>
          <w:tcPr>
            <w:tcW w:w="1134" w:type="dxa"/>
          </w:tcPr>
          <w:p w:rsidR="00FB3BD7" w:rsidRDefault="00FB3BD7" w:rsidP="000F1DCB">
            <w:pPr>
              <w:pStyle w:val="KeinLeerraum"/>
            </w:pPr>
            <w:r>
              <w:t>308</w:t>
            </w:r>
          </w:p>
        </w:tc>
        <w:tc>
          <w:tcPr>
            <w:tcW w:w="1134" w:type="dxa"/>
          </w:tcPr>
          <w:p w:rsidR="00FB3BD7" w:rsidRDefault="00FB3BD7" w:rsidP="000F1DCB">
            <w:pPr>
              <w:pStyle w:val="KeinLeerraum"/>
            </w:pPr>
            <w:r>
              <w:t>…</w:t>
            </w:r>
          </w:p>
        </w:tc>
        <w:tc>
          <w:tcPr>
            <w:tcW w:w="1134" w:type="dxa"/>
          </w:tcPr>
          <w:p w:rsidR="00FB3BD7" w:rsidRDefault="00FB3BD7" w:rsidP="000F1DCB">
            <w:pPr>
              <w:pStyle w:val="KeinLeerraum"/>
            </w:pPr>
          </w:p>
        </w:tc>
        <w:tc>
          <w:tcPr>
            <w:tcW w:w="1134" w:type="dxa"/>
          </w:tcPr>
          <w:p w:rsidR="00FB3BD7" w:rsidRDefault="00FB3BD7" w:rsidP="000F1DCB">
            <w:pPr>
              <w:pStyle w:val="KeinLeerraum"/>
            </w:pPr>
          </w:p>
        </w:tc>
      </w:tr>
      <w:tr w:rsidR="00FB3BD7" w:rsidTr="00C75C7F">
        <w:tc>
          <w:tcPr>
            <w:tcW w:w="4111" w:type="dxa"/>
          </w:tcPr>
          <w:p w:rsidR="00FB3BD7" w:rsidRDefault="00FB3BD7" w:rsidP="000F1DCB">
            <w:pPr>
              <w:pStyle w:val="KeinLeerraum"/>
            </w:pPr>
            <w:r>
              <w:t>…</w:t>
            </w: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r>
      <w:tr w:rsidR="00FB3BD7" w:rsidTr="00C75C7F">
        <w:tc>
          <w:tcPr>
            <w:tcW w:w="4111"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r>
      <w:tr w:rsidR="00FB3BD7" w:rsidTr="00C75C7F">
        <w:tc>
          <w:tcPr>
            <w:tcW w:w="4111"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c>
          <w:tcPr>
            <w:tcW w:w="1134" w:type="dxa"/>
          </w:tcPr>
          <w:p w:rsidR="00FB3BD7" w:rsidRDefault="00FB3BD7" w:rsidP="000F1DCB">
            <w:pPr>
              <w:pStyle w:val="KeinLeerraum"/>
            </w:pPr>
          </w:p>
        </w:tc>
      </w:tr>
      <w:tr w:rsidR="00FB3BD7" w:rsidTr="00C75C7F">
        <w:trPr>
          <w:cnfStyle w:val="010000000000" w:firstRow="0" w:lastRow="1" w:firstColumn="0" w:lastColumn="0" w:oddVBand="0" w:evenVBand="0" w:oddHBand="0" w:evenHBand="0" w:firstRowFirstColumn="0" w:firstRowLastColumn="0" w:lastRowFirstColumn="0" w:lastRowLastColumn="0"/>
        </w:trPr>
        <w:tc>
          <w:tcPr>
            <w:tcW w:w="4111" w:type="dxa"/>
          </w:tcPr>
          <w:p w:rsidR="00FB3BD7" w:rsidRDefault="00FB3BD7" w:rsidP="000F1DCB">
            <w:pPr>
              <w:pStyle w:val="KeinLeerraum"/>
            </w:pPr>
            <w:r>
              <w:t>Gesamt Universität</w:t>
            </w:r>
          </w:p>
        </w:tc>
        <w:tc>
          <w:tcPr>
            <w:tcW w:w="1134" w:type="dxa"/>
          </w:tcPr>
          <w:p w:rsidR="00FB3BD7" w:rsidRDefault="00FB3BD7" w:rsidP="000F1DCB">
            <w:pPr>
              <w:pStyle w:val="KeinLeerraum"/>
            </w:pPr>
            <w:r>
              <w:t>9528</w:t>
            </w:r>
          </w:p>
        </w:tc>
        <w:tc>
          <w:tcPr>
            <w:tcW w:w="1134" w:type="dxa"/>
          </w:tcPr>
          <w:p w:rsidR="00FB3BD7" w:rsidRDefault="00FB3BD7" w:rsidP="000F1DCB">
            <w:pPr>
              <w:pStyle w:val="KeinLeerraum"/>
            </w:pPr>
            <w:r>
              <w:t>10081</w:t>
            </w:r>
          </w:p>
        </w:tc>
        <w:tc>
          <w:tcPr>
            <w:tcW w:w="1134" w:type="dxa"/>
          </w:tcPr>
          <w:p w:rsidR="00FB3BD7" w:rsidRDefault="00FB3BD7" w:rsidP="000F1DCB">
            <w:pPr>
              <w:pStyle w:val="KeinLeerraum"/>
            </w:pPr>
            <w:r>
              <w:t>10645</w:t>
            </w:r>
          </w:p>
        </w:tc>
        <w:tc>
          <w:tcPr>
            <w:tcW w:w="1134" w:type="dxa"/>
          </w:tcPr>
          <w:p w:rsidR="00FB3BD7" w:rsidRDefault="00FB3BD7" w:rsidP="000F1DCB">
            <w:pPr>
              <w:pStyle w:val="KeinLeerraum"/>
            </w:pPr>
            <w:r>
              <w:t>11337</w:t>
            </w:r>
          </w:p>
        </w:tc>
        <w:tc>
          <w:tcPr>
            <w:tcW w:w="1134" w:type="dxa"/>
          </w:tcPr>
          <w:p w:rsidR="00FB3BD7" w:rsidRDefault="00FB3BD7" w:rsidP="000F1DCB">
            <w:pPr>
              <w:pStyle w:val="KeinLeerraum"/>
            </w:pPr>
            <w:r>
              <w:t>11772</w:t>
            </w:r>
          </w:p>
        </w:tc>
      </w:tr>
    </w:tbl>
    <w:p w:rsidR="006D6A20" w:rsidRDefault="006D6A20" w:rsidP="000F1DCB">
      <w:pPr>
        <w:spacing w:line="240" w:lineRule="auto"/>
      </w:pPr>
    </w:p>
    <w:p w:rsidR="00386DA5" w:rsidRDefault="00386DA5" w:rsidP="000F1DCB">
      <w:pPr>
        <w:spacing w:line="240" w:lineRule="auto"/>
      </w:pPr>
      <w:r>
        <w:t xml:space="preserve">Anleitung zur Beschriftung und Formatierung neuer Tabellen: </w:t>
      </w:r>
    </w:p>
    <w:p w:rsidR="00386DA5" w:rsidRDefault="00386DA5" w:rsidP="000F1DCB">
      <w:pPr>
        <w:spacing w:line="240" w:lineRule="auto"/>
      </w:pPr>
      <w:r>
        <w:t>Nach dem Anlegen einer neuen Tabelle den Cursor irgendwo in die Tabelle platzi</w:t>
      </w:r>
      <w:r>
        <w:t>e</w:t>
      </w:r>
      <w:r>
        <w:t xml:space="preserve">ren und über Verweise </w:t>
      </w:r>
      <w:r>
        <w:sym w:font="Wingdings" w:char="F0E0"/>
      </w:r>
      <w:r>
        <w:t xml:space="preserve"> </w:t>
      </w:r>
      <w:r w:rsidR="00D460D9">
        <w:t>„</w:t>
      </w:r>
      <w:r>
        <w:t>Beschriftung einfügen</w:t>
      </w:r>
      <w:r w:rsidR="00D460D9">
        <w:t>“</w:t>
      </w:r>
      <w:r>
        <w:t xml:space="preserve"> der Tabelle eine Beschriftung g</w:t>
      </w:r>
      <w:r>
        <w:t>e</w:t>
      </w:r>
      <w:r>
        <w:t>ben. Die Beschriftung erscheint je nach Einstellung oberhalb oder unterhalb der T</w:t>
      </w:r>
      <w:r>
        <w:t>a</w:t>
      </w:r>
      <w:r>
        <w:t xml:space="preserve">belle. </w:t>
      </w:r>
      <w:r w:rsidR="00D460D9">
        <w:t>Bitte w</w:t>
      </w:r>
      <w:r w:rsidR="00D11BC7">
        <w:t>eisen s</w:t>
      </w:r>
      <w:r>
        <w:t xml:space="preserve">ie dem Beschriftungstext </w:t>
      </w:r>
      <w:r w:rsidR="00D460D9">
        <w:t>dann</w:t>
      </w:r>
      <w:r>
        <w:t xml:space="preserve"> die Formatvorlage „Tabellenbeschriftung“ zu.</w:t>
      </w:r>
    </w:p>
    <w:p w:rsidR="006D6A20" w:rsidRDefault="00386DA5" w:rsidP="000F1DCB">
      <w:pPr>
        <w:spacing w:line="240" w:lineRule="auto"/>
      </w:pPr>
      <w:r>
        <w:t>Im Anschluss die gesamte Tabelle markieren und der Tabelle die Formatvorlage „Kein Leerraum“ zuweisen.</w:t>
      </w:r>
    </w:p>
    <w:p w:rsidR="00386DA5" w:rsidRDefault="00386DA5" w:rsidP="000F1DCB">
      <w:pPr>
        <w:spacing w:line="240" w:lineRule="auto"/>
      </w:pPr>
    </w:p>
    <w:p w:rsidR="007D5CEE" w:rsidRDefault="007D5CEE" w:rsidP="000F1DCB">
      <w:pPr>
        <w:pStyle w:val="berschrift4nummeriert"/>
        <w:spacing w:line="240" w:lineRule="auto"/>
      </w:pPr>
      <w:bookmarkStart w:id="31" w:name="_Toc461180290"/>
      <w:r>
        <w:t>Überschrift 4</w:t>
      </w:r>
      <w:r w:rsidR="003F15B9">
        <w:t xml:space="preserve"> (Format: „Überschrift 4 nummeriert“)</w:t>
      </w:r>
      <w:bookmarkEnd w:id="31"/>
    </w:p>
    <w:p w:rsidR="007D5CEE" w:rsidRDefault="007D5CEE" w:rsidP="000F1DCB">
      <w:pPr>
        <w:spacing w:line="240" w:lineRule="auto"/>
      </w:pPr>
      <w:r>
        <w:t>Und wenn es nicht umge</w:t>
      </w:r>
      <w:r w:rsidR="00D11BC7">
        <w:t>schrieben wurde, dann benutzen s</w:t>
      </w:r>
      <w:r>
        <w:t>ie es immer</w:t>
      </w:r>
      <w:r w:rsidR="00D11BC7">
        <w:t xml:space="preserve"> </w:t>
      </w:r>
      <w:r>
        <w:t>noch. Weit hinten, hinter den Wortbergen, fern der Länder Vokalien und Konsonantien leben die B</w:t>
      </w:r>
      <w:r w:rsidR="00D11BC7">
        <w:t>lindtexte. Abgeschieden wohnen s</w:t>
      </w:r>
      <w:r>
        <w:t>ie in Buchstabhausen an der Küste des Sema</w:t>
      </w:r>
      <w:r>
        <w:t>n</w:t>
      </w:r>
      <w:r>
        <w:t>tik</w:t>
      </w:r>
      <w:r w:rsidR="00D11BC7">
        <w:t>s</w:t>
      </w:r>
      <w:r>
        <w:t>, eines großen Sprachozeans. Ein kleines Bächlein namens Duden fließt durch ihren Ort und versorgt sie mit den nötigen Regelialien. Es ist ein paradiesmatisches Land, in dem einem gebratene Satzteile in den Mund fliegen. Nicht einmal von der allmächtigen Interpunktion werden die Blindtexte beherrscht – ein geradezu unorth</w:t>
      </w:r>
      <w:r>
        <w:t>o</w:t>
      </w:r>
      <w:r>
        <w:t>graph</w:t>
      </w:r>
      <w:r>
        <w:t>i</w:t>
      </w:r>
      <w:r>
        <w:t>sches Leben. Eines Tages aber beschl</w:t>
      </w:r>
      <w:r w:rsidR="00D11BC7">
        <w:t>oss</w:t>
      </w:r>
      <w:r>
        <w:t xml:space="preserve"> eine kleine Zeile Blindtext, ihr Name war Lorem Ipsum, hinaus zu gehen in die weite Grammatik. Der große Oxmox riet ihr davon ab, da es dort wimmele von bösen Kommata, wilden Fragezeichen und hinte</w:t>
      </w:r>
      <w:r>
        <w:t>r</w:t>
      </w:r>
      <w:r>
        <w:t>hältigen Semikoli, doch das Blindtextchen ließ sich nicht beirren. Es packte seine sieben Versalien, schob sich sein Initial in den Gürtel und machte sich auf den Weg.</w:t>
      </w:r>
    </w:p>
    <w:p w:rsidR="007D5CEE" w:rsidRDefault="007D5CEE" w:rsidP="000F1DCB">
      <w:pPr>
        <w:spacing w:line="240" w:lineRule="auto"/>
      </w:pPr>
    </w:p>
    <w:p w:rsidR="007D5CEE" w:rsidRDefault="007D5CEE" w:rsidP="000F1DCB">
      <w:pPr>
        <w:spacing w:line="240" w:lineRule="auto"/>
      </w:pPr>
      <w:r>
        <w:t>Als es die ersten Hügel des Kursivgebirges erklommen hatte, warf es einen letzten Blick zurück auf die Skyline seiner Heimatstadt Buchstabhausen, die Headline von Alphabetdorf und die Subline seiner eigenen Straße, der Zeilengasse. Wehmütig lief ihm eine rethorische Frage über die Wange, dann setzte es seinen Weg fort. Unte</w:t>
      </w:r>
      <w:r>
        <w:t>r</w:t>
      </w:r>
      <w:r>
        <w:t>wegs traf es eine Copy.</w:t>
      </w:r>
      <w:r w:rsidR="005872CC">
        <w:t xml:space="preserve"> </w:t>
      </w:r>
      <w:r>
        <w:t>Die Copy warnte das Blindtextchen, da, wo sie herkäme w</w:t>
      </w:r>
      <w:r>
        <w:t>ä</w:t>
      </w:r>
      <w:bookmarkStart w:id="32" w:name="_GoBack"/>
      <w:bookmarkEnd w:id="32"/>
      <w:r>
        <w:t xml:space="preserve">re sie zigmal umgeschrieben worden und alles, was von ihrem Ursprung noch übrig wäre, sei das Wort "und" und das Blindtextchen solle umkehren und wieder in sein </w:t>
      </w:r>
      <w:r>
        <w:lastRenderedPageBreak/>
        <w:t>eigenes, sicheres Land zurückkehren. Doch alles Gutzureden konnte es nicht übe</w:t>
      </w:r>
      <w:r>
        <w:t>r</w:t>
      </w:r>
      <w:r>
        <w:t>zeugen und so dauerte es nicht lange, bis ihm ein paar heimtückische Werbetexter auflauerten, es mit Longe und Parole betrunken machten und es dann in ihre Agentur schleppten, wo sie es für ihr</w:t>
      </w:r>
      <w:r w:rsidR="00D11BC7">
        <w:t>e Projekte wieder und wieder miss</w:t>
      </w:r>
      <w:r>
        <w:t>brauchten. Und wenn es nicht umgeschrie</w:t>
      </w:r>
      <w:r w:rsidR="00D11BC7">
        <w:t>ben wurde, dann benutzen s</w:t>
      </w:r>
      <w:r>
        <w:t>ie es immer</w:t>
      </w:r>
      <w:r w:rsidR="00D11BC7">
        <w:t xml:space="preserve"> </w:t>
      </w:r>
      <w:r>
        <w:t>noch.</w:t>
      </w:r>
    </w:p>
    <w:p w:rsidR="007D5CEE" w:rsidRDefault="007D5CEE" w:rsidP="000F1DCB">
      <w:pPr>
        <w:spacing w:line="240" w:lineRule="auto"/>
      </w:pPr>
    </w:p>
    <w:p w:rsidR="00BA3CFD" w:rsidRDefault="007D5CEE" w:rsidP="000F1DCB">
      <w:pPr>
        <w:spacing w:line="240" w:lineRule="auto"/>
      </w:pPr>
      <w:r>
        <w:t>Weit hinten, hinter den Wortbergen, fern der Länder Vokalien und Konsonantien l</w:t>
      </w:r>
      <w:r>
        <w:t>e</w:t>
      </w:r>
      <w:r>
        <w:t>ben die B</w:t>
      </w:r>
      <w:r w:rsidR="00D11BC7">
        <w:t>lindtexte. Abgeschieden wohnen s</w:t>
      </w:r>
      <w:r>
        <w:t>ie in Buchstabhausen an der Küste des Semantik</w:t>
      </w:r>
      <w:r w:rsidR="00D11BC7">
        <w:t>s</w:t>
      </w:r>
      <w:r>
        <w:t>, eines großen Sprachozeans. Ein kleines Bächlein namens Duden fließt durch ihren Ort und versorgt sie mit den nötigen Regelialien. Es ist ein paradiesmat</w:t>
      </w:r>
      <w:r>
        <w:t>i</w:t>
      </w:r>
      <w:r>
        <w:t>sches Land, in dem einem gebratene Satzteile in den Mund fliegen. Nicht einmal von der allmächtigen Interpunktion werden die Blindtexte beherrscht – ein geradezu u</w:t>
      </w:r>
      <w:r>
        <w:t>n</w:t>
      </w:r>
      <w:r>
        <w:t>orthographisches Leben.</w:t>
      </w:r>
      <w:r w:rsidR="00F452EE">
        <w:rPr>
          <w:rStyle w:val="Funotenzeichen"/>
        </w:rPr>
        <w:footnoteReference w:id="1"/>
      </w:r>
    </w:p>
    <w:p w:rsidR="00354B05" w:rsidRDefault="00354B05" w:rsidP="000F1DCB">
      <w:pPr>
        <w:pStyle w:val="Tabellenbeschriftung"/>
        <w:spacing w:line="240" w:lineRule="auto"/>
      </w:pPr>
      <w:bookmarkStart w:id="33" w:name="_Toc445970701"/>
      <w:r>
        <w:t xml:space="preserve">Tabelle </w:t>
      </w:r>
      <w:fldSimple w:instr=" SEQ Tabelle \* ARABIC ">
        <w:r w:rsidR="00D11BC7">
          <w:rPr>
            <w:noProof/>
          </w:rPr>
          <w:t>2</w:t>
        </w:r>
      </w:fldSimple>
      <w:r>
        <w:t>: Dies ist eine Tabelle</w:t>
      </w:r>
      <w:bookmarkEnd w:id="33"/>
    </w:p>
    <w:tbl>
      <w:tblPr>
        <w:tblStyle w:val="Tabellenraster"/>
        <w:tblW w:w="9781" w:type="dxa"/>
        <w:tblInd w:w="85" w:type="dxa"/>
        <w:tblLayout w:type="fixed"/>
        <w:tblLook w:val="06E0" w:firstRow="1" w:lastRow="1" w:firstColumn="1" w:lastColumn="0" w:noHBand="1" w:noVBand="1"/>
      </w:tblPr>
      <w:tblGrid>
        <w:gridCol w:w="4111"/>
        <w:gridCol w:w="1134"/>
        <w:gridCol w:w="1134"/>
        <w:gridCol w:w="1134"/>
        <w:gridCol w:w="1134"/>
        <w:gridCol w:w="1134"/>
      </w:tblGrid>
      <w:tr w:rsidR="003056A7" w:rsidTr="0096416C">
        <w:trPr>
          <w:cnfStyle w:val="100000000000" w:firstRow="1" w:lastRow="0" w:firstColumn="0" w:lastColumn="0" w:oddVBand="0" w:evenVBand="0" w:oddHBand="0" w:evenHBand="0" w:firstRowFirstColumn="0" w:firstRowLastColumn="0" w:lastRowFirstColumn="0" w:lastRowLastColumn="0"/>
        </w:trPr>
        <w:tc>
          <w:tcPr>
            <w:tcW w:w="4111" w:type="dxa"/>
          </w:tcPr>
          <w:p w:rsidR="003056A7" w:rsidRDefault="003056A7" w:rsidP="000F1DCB">
            <w:pPr>
              <w:pStyle w:val="KeinLeerraum"/>
            </w:pPr>
            <w:r>
              <w:t>Wintersemester</w:t>
            </w:r>
          </w:p>
        </w:tc>
        <w:tc>
          <w:tcPr>
            <w:tcW w:w="1134" w:type="dxa"/>
          </w:tcPr>
          <w:p w:rsidR="003056A7" w:rsidRDefault="003056A7" w:rsidP="000F1DCB">
            <w:pPr>
              <w:pStyle w:val="KeinLeerraum"/>
            </w:pPr>
            <w:r>
              <w:t>2009/10</w:t>
            </w:r>
          </w:p>
        </w:tc>
        <w:tc>
          <w:tcPr>
            <w:tcW w:w="1134" w:type="dxa"/>
          </w:tcPr>
          <w:p w:rsidR="003056A7" w:rsidRDefault="003056A7" w:rsidP="000F1DCB">
            <w:pPr>
              <w:pStyle w:val="KeinLeerraum"/>
            </w:pPr>
            <w:r>
              <w:t>2010/11</w:t>
            </w:r>
          </w:p>
        </w:tc>
        <w:tc>
          <w:tcPr>
            <w:tcW w:w="1134" w:type="dxa"/>
          </w:tcPr>
          <w:p w:rsidR="003056A7" w:rsidRDefault="003056A7" w:rsidP="000F1DCB">
            <w:pPr>
              <w:pStyle w:val="KeinLeerraum"/>
            </w:pPr>
            <w:r>
              <w:t>2011/12</w:t>
            </w:r>
          </w:p>
        </w:tc>
        <w:tc>
          <w:tcPr>
            <w:tcW w:w="1134" w:type="dxa"/>
          </w:tcPr>
          <w:p w:rsidR="003056A7" w:rsidRDefault="003056A7" w:rsidP="000F1DCB">
            <w:pPr>
              <w:pStyle w:val="KeinLeerraum"/>
            </w:pPr>
            <w:r>
              <w:t>2012/13</w:t>
            </w:r>
          </w:p>
        </w:tc>
        <w:tc>
          <w:tcPr>
            <w:tcW w:w="1134" w:type="dxa"/>
          </w:tcPr>
          <w:p w:rsidR="003056A7" w:rsidRDefault="003056A7" w:rsidP="000F1DCB">
            <w:pPr>
              <w:pStyle w:val="KeinLeerraum"/>
            </w:pPr>
            <w:r>
              <w:t>2013/14</w:t>
            </w:r>
          </w:p>
        </w:tc>
      </w:tr>
      <w:tr w:rsidR="003056A7" w:rsidTr="0096416C">
        <w:tc>
          <w:tcPr>
            <w:tcW w:w="4111" w:type="dxa"/>
          </w:tcPr>
          <w:p w:rsidR="003056A7" w:rsidRDefault="0096416C" w:rsidP="000F1DCB">
            <w:pPr>
              <w:pStyle w:val="KeinLeerraum"/>
            </w:pPr>
            <w:r>
              <w:t>Mathematik &amp; Statistik</w:t>
            </w:r>
          </w:p>
        </w:tc>
        <w:tc>
          <w:tcPr>
            <w:tcW w:w="1134" w:type="dxa"/>
          </w:tcPr>
          <w:p w:rsidR="003056A7" w:rsidRDefault="0096416C" w:rsidP="000F1DCB">
            <w:pPr>
              <w:pStyle w:val="KeinLeerraum"/>
            </w:pPr>
            <w:r>
              <w:t>456</w:t>
            </w:r>
          </w:p>
        </w:tc>
        <w:tc>
          <w:tcPr>
            <w:tcW w:w="1134" w:type="dxa"/>
          </w:tcPr>
          <w:p w:rsidR="003056A7" w:rsidRDefault="0096416C" w:rsidP="000F1DCB">
            <w:pPr>
              <w:pStyle w:val="KeinLeerraum"/>
            </w:pPr>
            <w:r>
              <w:t>428</w:t>
            </w:r>
          </w:p>
        </w:tc>
        <w:tc>
          <w:tcPr>
            <w:tcW w:w="1134" w:type="dxa"/>
          </w:tcPr>
          <w:p w:rsidR="003056A7" w:rsidRDefault="0096416C" w:rsidP="000F1DCB">
            <w:pPr>
              <w:pStyle w:val="KeinLeerraum"/>
            </w:pPr>
            <w:r>
              <w:t>526</w:t>
            </w:r>
          </w:p>
        </w:tc>
        <w:tc>
          <w:tcPr>
            <w:tcW w:w="1134" w:type="dxa"/>
          </w:tcPr>
          <w:p w:rsidR="003056A7" w:rsidRDefault="0096416C" w:rsidP="000F1DCB">
            <w:pPr>
              <w:pStyle w:val="KeinLeerraum"/>
            </w:pPr>
            <w:r>
              <w:t>542</w:t>
            </w:r>
          </w:p>
        </w:tc>
        <w:tc>
          <w:tcPr>
            <w:tcW w:w="1134" w:type="dxa"/>
          </w:tcPr>
          <w:p w:rsidR="003056A7" w:rsidRDefault="0096416C" w:rsidP="000F1DCB">
            <w:pPr>
              <w:pStyle w:val="KeinLeerraum"/>
            </w:pPr>
            <w:r>
              <w:t>529</w:t>
            </w:r>
          </w:p>
        </w:tc>
      </w:tr>
      <w:tr w:rsidR="003056A7" w:rsidTr="0096416C">
        <w:tc>
          <w:tcPr>
            <w:tcW w:w="4111" w:type="dxa"/>
          </w:tcPr>
          <w:p w:rsidR="003056A7" w:rsidRDefault="00C75C7F" w:rsidP="000F1DCB">
            <w:pPr>
              <w:pStyle w:val="KeinLeerraum"/>
            </w:pPr>
            <w:r>
              <w:t>Informatik &amp; In</w:t>
            </w:r>
            <w:r w:rsidR="0096416C">
              <w:t>formationswissenschaft</w:t>
            </w:r>
          </w:p>
        </w:tc>
        <w:tc>
          <w:tcPr>
            <w:tcW w:w="1134" w:type="dxa"/>
          </w:tcPr>
          <w:p w:rsidR="003056A7" w:rsidRDefault="0096416C" w:rsidP="000F1DCB">
            <w:pPr>
              <w:pStyle w:val="KeinLeerraum"/>
            </w:pPr>
            <w:r>
              <w:t>266</w:t>
            </w:r>
          </w:p>
        </w:tc>
        <w:tc>
          <w:tcPr>
            <w:tcW w:w="1134" w:type="dxa"/>
          </w:tcPr>
          <w:p w:rsidR="003056A7" w:rsidRDefault="0096416C" w:rsidP="000F1DCB">
            <w:pPr>
              <w:pStyle w:val="KeinLeerraum"/>
            </w:pPr>
            <w:r>
              <w:t>308</w:t>
            </w:r>
          </w:p>
        </w:tc>
        <w:tc>
          <w:tcPr>
            <w:tcW w:w="1134" w:type="dxa"/>
          </w:tcPr>
          <w:p w:rsidR="003056A7" w:rsidRDefault="00F3457D" w:rsidP="000F1DCB">
            <w:pPr>
              <w:pStyle w:val="KeinLeerraum"/>
            </w:pPr>
            <w:r>
              <w:t>…</w:t>
            </w:r>
          </w:p>
        </w:tc>
        <w:tc>
          <w:tcPr>
            <w:tcW w:w="1134" w:type="dxa"/>
          </w:tcPr>
          <w:p w:rsidR="003056A7" w:rsidRDefault="003056A7" w:rsidP="000F1DCB">
            <w:pPr>
              <w:pStyle w:val="KeinLeerraum"/>
            </w:pPr>
          </w:p>
        </w:tc>
        <w:tc>
          <w:tcPr>
            <w:tcW w:w="1134" w:type="dxa"/>
          </w:tcPr>
          <w:p w:rsidR="003056A7" w:rsidRDefault="003056A7" w:rsidP="000F1DCB">
            <w:pPr>
              <w:pStyle w:val="KeinLeerraum"/>
            </w:pPr>
          </w:p>
        </w:tc>
      </w:tr>
      <w:tr w:rsidR="003056A7" w:rsidTr="0096416C">
        <w:tc>
          <w:tcPr>
            <w:tcW w:w="4111" w:type="dxa"/>
          </w:tcPr>
          <w:p w:rsidR="003056A7" w:rsidRDefault="0096416C" w:rsidP="000F1DCB">
            <w:pPr>
              <w:pStyle w:val="KeinLeerraum"/>
            </w:pPr>
            <w:r>
              <w:t>…</w:t>
            </w: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r>
      <w:tr w:rsidR="003056A7" w:rsidTr="0096416C">
        <w:tc>
          <w:tcPr>
            <w:tcW w:w="4111"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r>
      <w:tr w:rsidR="003056A7" w:rsidTr="0096416C">
        <w:tc>
          <w:tcPr>
            <w:tcW w:w="4111"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c>
          <w:tcPr>
            <w:tcW w:w="1134" w:type="dxa"/>
          </w:tcPr>
          <w:p w:rsidR="003056A7" w:rsidRDefault="003056A7" w:rsidP="000F1DCB">
            <w:pPr>
              <w:pStyle w:val="KeinLeerraum"/>
            </w:pPr>
          </w:p>
        </w:tc>
      </w:tr>
      <w:tr w:rsidR="003056A7" w:rsidTr="0096416C">
        <w:trPr>
          <w:cnfStyle w:val="010000000000" w:firstRow="0" w:lastRow="1" w:firstColumn="0" w:lastColumn="0" w:oddVBand="0" w:evenVBand="0" w:oddHBand="0" w:evenHBand="0" w:firstRowFirstColumn="0" w:firstRowLastColumn="0" w:lastRowFirstColumn="0" w:lastRowLastColumn="0"/>
        </w:trPr>
        <w:tc>
          <w:tcPr>
            <w:tcW w:w="4111" w:type="dxa"/>
          </w:tcPr>
          <w:p w:rsidR="003056A7" w:rsidRDefault="0096416C" w:rsidP="000F1DCB">
            <w:pPr>
              <w:pStyle w:val="KeinLeerraum"/>
            </w:pPr>
            <w:r>
              <w:t>Gesamt Universität</w:t>
            </w:r>
          </w:p>
        </w:tc>
        <w:tc>
          <w:tcPr>
            <w:tcW w:w="1134" w:type="dxa"/>
          </w:tcPr>
          <w:p w:rsidR="003056A7" w:rsidRDefault="0096416C" w:rsidP="000F1DCB">
            <w:pPr>
              <w:pStyle w:val="KeinLeerraum"/>
            </w:pPr>
            <w:r>
              <w:t>9528</w:t>
            </w:r>
          </w:p>
        </w:tc>
        <w:tc>
          <w:tcPr>
            <w:tcW w:w="1134" w:type="dxa"/>
          </w:tcPr>
          <w:p w:rsidR="003056A7" w:rsidRDefault="0096416C" w:rsidP="000F1DCB">
            <w:pPr>
              <w:pStyle w:val="KeinLeerraum"/>
            </w:pPr>
            <w:r>
              <w:t>10081</w:t>
            </w:r>
          </w:p>
        </w:tc>
        <w:tc>
          <w:tcPr>
            <w:tcW w:w="1134" w:type="dxa"/>
          </w:tcPr>
          <w:p w:rsidR="003056A7" w:rsidRDefault="0096416C" w:rsidP="000F1DCB">
            <w:pPr>
              <w:pStyle w:val="KeinLeerraum"/>
            </w:pPr>
            <w:r>
              <w:t>10645</w:t>
            </w:r>
          </w:p>
        </w:tc>
        <w:tc>
          <w:tcPr>
            <w:tcW w:w="1134" w:type="dxa"/>
          </w:tcPr>
          <w:p w:rsidR="003056A7" w:rsidRDefault="0096416C" w:rsidP="000F1DCB">
            <w:pPr>
              <w:pStyle w:val="KeinLeerraum"/>
            </w:pPr>
            <w:r>
              <w:t>11337</w:t>
            </w:r>
          </w:p>
        </w:tc>
        <w:tc>
          <w:tcPr>
            <w:tcW w:w="1134" w:type="dxa"/>
          </w:tcPr>
          <w:p w:rsidR="003056A7" w:rsidRDefault="0096416C" w:rsidP="000F1DCB">
            <w:pPr>
              <w:pStyle w:val="KeinLeerraum"/>
            </w:pPr>
            <w:r>
              <w:t>11772</w:t>
            </w:r>
          </w:p>
        </w:tc>
      </w:tr>
    </w:tbl>
    <w:p w:rsidR="00F452EE" w:rsidRDefault="00F452EE" w:rsidP="000F1DCB">
      <w:pPr>
        <w:spacing w:line="240" w:lineRule="auto"/>
      </w:pPr>
    </w:p>
    <w:p w:rsidR="00916253" w:rsidRPr="00F921D7" w:rsidRDefault="00D11BC7" w:rsidP="000F1DCB">
      <w:pPr>
        <w:spacing w:line="240" w:lineRule="auto"/>
      </w:pPr>
      <w:r>
        <w:t>Eines Tages aber beschloss</w:t>
      </w:r>
      <w:r w:rsidR="007D5CEE">
        <w:t xml:space="preserve"> eine kleine Zeile Blindtext, ihr Name war Lorem Ipsum, hinaus zu gehen in die weite Grammatik. Der große Oxmox riet ihr davon ab, da es dort wimmele von bösen Kommata, wilden Fragezeichen und hinterhältigen Semikoli, doch das Blindtextchen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Alphabetdorf und die </w:t>
      </w:r>
      <w:r w:rsidR="00771BA4">
        <w:t>Subline seiner eigenen Straße, d</w:t>
      </w:r>
      <w:r w:rsidR="007D5CEE">
        <w:t>er Zeilengasse.</w:t>
      </w:r>
      <w:r w:rsidR="00F452EE">
        <w:rPr>
          <w:rStyle w:val="Funotenzeichen"/>
        </w:rPr>
        <w:footnoteReference w:id="2"/>
      </w:r>
    </w:p>
    <w:p w:rsidR="00F5318B" w:rsidRDefault="00F5318B" w:rsidP="000F1DCB">
      <w:pPr>
        <w:pStyle w:val="berschrift1"/>
        <w:spacing w:line="240" w:lineRule="auto"/>
      </w:pPr>
      <w:bookmarkStart w:id="34" w:name="_Toc461180291"/>
      <w:r>
        <w:lastRenderedPageBreak/>
        <w:t>Seite mit Bildmatrix</w:t>
      </w:r>
      <w:bookmarkEnd w:id="34"/>
    </w:p>
    <w:tbl>
      <w:tblPr>
        <w:tblStyle w:val="Bildmatrix"/>
        <w:tblW w:w="10240" w:type="dxa"/>
        <w:tblLook w:val="04A0" w:firstRow="1" w:lastRow="0" w:firstColumn="1" w:lastColumn="0" w:noHBand="0" w:noVBand="1"/>
      </w:tblPr>
      <w:tblGrid>
        <w:gridCol w:w="3679"/>
        <w:gridCol w:w="2402"/>
        <w:gridCol w:w="4159"/>
      </w:tblGrid>
      <w:tr w:rsidR="00F5318B" w:rsidRPr="00C138B6" w:rsidTr="00386DA5">
        <w:tc>
          <w:tcPr>
            <w:tcW w:w="6081" w:type="dxa"/>
            <w:gridSpan w:val="2"/>
          </w:tcPr>
          <w:p w:rsidR="00F5318B" w:rsidRDefault="00F5318B" w:rsidP="000F1DCB">
            <w:pPr>
              <w:keepNext/>
              <w:spacing w:line="240" w:lineRule="auto"/>
            </w:pPr>
            <w:r>
              <w:rPr>
                <w:noProof/>
                <w:lang w:eastAsia="de-DE"/>
              </w:rPr>
              <w:drawing>
                <wp:inline distT="0" distB="0" distL="0" distR="0" wp14:anchorId="685CB475" wp14:editId="4783D04F">
                  <wp:extent cx="3735237" cy="246715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b="30223"/>
                          <a:stretch/>
                        </pic:blipFill>
                        <pic:spPr bwMode="auto">
                          <a:xfrm>
                            <a:off x="0" y="0"/>
                            <a:ext cx="3733426" cy="246595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0F1DCB">
            <w:pPr>
              <w:pStyle w:val="Beschriftung"/>
              <w:spacing w:line="240" w:lineRule="auto"/>
              <w:rPr>
                <w:lang w:val="en-US"/>
              </w:rPr>
            </w:pPr>
            <w:bookmarkStart w:id="35" w:name="_Toc440536866"/>
            <w:r w:rsidRPr="00C138B6">
              <w:rPr>
                <w:lang w:val="en-US"/>
              </w:rPr>
              <w:t xml:space="preserve">Abb. </w:t>
            </w:r>
            <w:r>
              <w:fldChar w:fldCharType="begin"/>
            </w:r>
            <w:r w:rsidRPr="00C138B6">
              <w:rPr>
                <w:lang w:val="en-US"/>
              </w:rPr>
              <w:instrText xml:space="preserve"> SEQ Abb. \* ARABIC </w:instrText>
            </w:r>
            <w:r>
              <w:fldChar w:fldCharType="separate"/>
            </w:r>
            <w:r w:rsidR="00D11BC7">
              <w:rPr>
                <w:noProof/>
                <w:lang w:val="en-US"/>
              </w:rPr>
              <w:t>2</w:t>
            </w:r>
            <w:r>
              <w:fldChar w:fldCharType="end"/>
            </w:r>
            <w:r w:rsidR="00F00366" w:rsidRPr="00F00366">
              <w:rPr>
                <w:lang w:val="en-US"/>
              </w:rPr>
              <w:t>:</w:t>
            </w:r>
            <w:r w:rsidRPr="00C138B6">
              <w:rPr>
                <w:lang w:val="en-US"/>
              </w:rPr>
              <w:t xml:space="preserve"> Lorem ipsum dolor sit amet consectetuer adipiscit elit diam nonummy</w:t>
            </w:r>
            <w:r>
              <w:rPr>
                <w:lang w:val="en-US"/>
              </w:rPr>
              <w:t>.</w:t>
            </w:r>
            <w:r>
              <w:rPr>
                <w:rStyle w:val="Funotenzeichen"/>
                <w:lang w:val="en-US"/>
              </w:rPr>
              <w:footnoteReference w:id="3"/>
            </w:r>
            <w:bookmarkEnd w:id="35"/>
          </w:p>
        </w:tc>
        <w:tc>
          <w:tcPr>
            <w:tcW w:w="4159" w:type="dxa"/>
          </w:tcPr>
          <w:p w:rsidR="00F5318B" w:rsidRDefault="00F5318B" w:rsidP="000F1DCB">
            <w:pPr>
              <w:keepNext/>
              <w:spacing w:line="240" w:lineRule="auto"/>
            </w:pPr>
            <w:r>
              <w:rPr>
                <w:noProof/>
                <w:lang w:eastAsia="de-DE"/>
              </w:rPr>
              <w:drawing>
                <wp:inline distT="0" distB="0" distL="0" distR="0" wp14:anchorId="26DB3E71" wp14:editId="43F7436D">
                  <wp:extent cx="2510287" cy="2467155"/>
                  <wp:effectExtent l="0" t="0" r="444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l="32555" b="29974"/>
                          <a:stretch/>
                        </pic:blipFill>
                        <pic:spPr bwMode="auto">
                          <a:xfrm>
                            <a:off x="0" y="0"/>
                            <a:ext cx="2518064" cy="2474799"/>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0F1DCB">
            <w:pPr>
              <w:pStyle w:val="Beschriftung"/>
              <w:spacing w:line="240" w:lineRule="auto"/>
              <w:rPr>
                <w:lang w:val="en-US"/>
              </w:rPr>
            </w:pPr>
            <w:bookmarkStart w:id="36" w:name="_Toc440536867"/>
            <w:r>
              <w:t xml:space="preserve">Abb. </w:t>
            </w:r>
            <w:fldSimple w:instr=" SEQ Abb. \* ARABIC ">
              <w:r w:rsidR="00D11BC7">
                <w:rPr>
                  <w:noProof/>
                </w:rPr>
                <w:t>3</w:t>
              </w:r>
            </w:fldSimple>
            <w:r w:rsidR="00F00366">
              <w:rPr>
                <w:noProof/>
              </w:rPr>
              <w:t>:</w:t>
            </w:r>
            <w:r>
              <w:t xml:space="preserve"> Ri volupter nostiuntiae nis quia.</w:t>
            </w:r>
            <w:r>
              <w:rPr>
                <w:rStyle w:val="Funotenzeichen"/>
              </w:rPr>
              <w:footnoteReference w:id="4"/>
            </w:r>
            <w:bookmarkEnd w:id="36"/>
          </w:p>
        </w:tc>
      </w:tr>
      <w:tr w:rsidR="00F5318B" w:rsidRPr="00C138B6" w:rsidTr="00386DA5">
        <w:tc>
          <w:tcPr>
            <w:tcW w:w="3679" w:type="dxa"/>
          </w:tcPr>
          <w:p w:rsidR="00F5318B" w:rsidRDefault="00F5318B" w:rsidP="000F1DCB">
            <w:pPr>
              <w:keepNext/>
              <w:spacing w:line="240" w:lineRule="auto"/>
            </w:pPr>
            <w:r>
              <w:rPr>
                <w:noProof/>
                <w:lang w:eastAsia="de-DE"/>
              </w:rPr>
              <w:drawing>
                <wp:inline distT="0" distB="0" distL="0" distR="0" wp14:anchorId="7FE28649" wp14:editId="3046889F">
                  <wp:extent cx="2208362" cy="2700068"/>
                  <wp:effectExtent l="0" t="0" r="190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l="30975" t="-1" r="12569" b="23363"/>
                          <a:stretch/>
                        </pic:blipFill>
                        <pic:spPr bwMode="auto">
                          <a:xfrm>
                            <a:off x="0" y="0"/>
                            <a:ext cx="2215204" cy="2708433"/>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F875C0" w:rsidRDefault="00F5318B" w:rsidP="000F1DCB">
            <w:pPr>
              <w:pStyle w:val="Beschriftung"/>
              <w:spacing w:line="240" w:lineRule="auto"/>
              <w:rPr>
                <w:lang w:val="en-US"/>
              </w:rPr>
            </w:pPr>
            <w:bookmarkStart w:id="37" w:name="_Toc440536868"/>
            <w:r w:rsidRPr="00F875C0">
              <w:rPr>
                <w:lang w:val="en-US"/>
              </w:rPr>
              <w:t xml:space="preserve">Abb. </w:t>
            </w:r>
            <w:r>
              <w:fldChar w:fldCharType="begin"/>
            </w:r>
            <w:r w:rsidRPr="00F875C0">
              <w:rPr>
                <w:lang w:val="en-US"/>
              </w:rPr>
              <w:instrText xml:space="preserve"> SEQ Abb. \* ARABIC </w:instrText>
            </w:r>
            <w:r>
              <w:fldChar w:fldCharType="separate"/>
            </w:r>
            <w:r w:rsidR="00D11BC7">
              <w:rPr>
                <w:noProof/>
                <w:lang w:val="en-US"/>
              </w:rPr>
              <w:t>4</w:t>
            </w:r>
            <w:r>
              <w:fldChar w:fldCharType="end"/>
            </w:r>
            <w:r w:rsidR="00F00366" w:rsidRPr="00F00366">
              <w:rPr>
                <w:lang w:val="en-US"/>
              </w:rPr>
              <w:t>:</w:t>
            </w:r>
            <w:r w:rsidRPr="00F875C0">
              <w:rPr>
                <w:lang w:val="en-US"/>
              </w:rPr>
              <w:t xml:space="preserve"> Cum facea siminve liquidesci to que adi utecea doloreritio.</w:t>
            </w:r>
            <w:r>
              <w:rPr>
                <w:rStyle w:val="Funotenzeichen"/>
                <w:lang w:val="en-US"/>
              </w:rPr>
              <w:footnoteReference w:id="5"/>
            </w:r>
            <w:bookmarkEnd w:id="37"/>
          </w:p>
        </w:tc>
        <w:tc>
          <w:tcPr>
            <w:tcW w:w="6561" w:type="dxa"/>
            <w:gridSpan w:val="2"/>
          </w:tcPr>
          <w:p w:rsidR="00F5318B" w:rsidRDefault="00F5318B" w:rsidP="000F1DCB">
            <w:pPr>
              <w:keepNext/>
              <w:spacing w:line="240" w:lineRule="auto"/>
            </w:pPr>
            <w:r>
              <w:rPr>
                <w:noProof/>
                <w:lang w:eastAsia="de-DE"/>
              </w:rPr>
              <w:drawing>
                <wp:inline distT="0" distB="0" distL="0" distR="0" wp14:anchorId="1CF3F708" wp14:editId="5658BB62">
                  <wp:extent cx="4037162" cy="2700068"/>
                  <wp:effectExtent l="0" t="0" r="190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ild-Dummy 185x175mm.jpg"/>
                          <pic:cNvPicPr/>
                        </pic:nvPicPr>
                        <pic:blipFill rotWithShape="1">
                          <a:blip r:embed="rId9">
                            <a:extLst>
                              <a:ext uri="{28A0092B-C50C-407E-A947-70E740481C1C}">
                                <a14:useLocalDpi xmlns:a14="http://schemas.microsoft.com/office/drawing/2010/main" val="0"/>
                              </a:ext>
                            </a:extLst>
                          </a:blip>
                          <a:srcRect t="-2" b="29349"/>
                          <a:stretch/>
                        </pic:blipFill>
                        <pic:spPr bwMode="auto">
                          <a:xfrm>
                            <a:off x="0" y="0"/>
                            <a:ext cx="4040611" cy="2702375"/>
                          </a:xfrm>
                          <a:prstGeom prst="rect">
                            <a:avLst/>
                          </a:prstGeom>
                          <a:ln>
                            <a:noFill/>
                          </a:ln>
                          <a:extLst>
                            <a:ext uri="{53640926-AAD7-44D8-BBD7-CCE9431645EC}">
                              <a14:shadowObscured xmlns:a14="http://schemas.microsoft.com/office/drawing/2010/main"/>
                            </a:ext>
                          </a:extLst>
                        </pic:spPr>
                      </pic:pic>
                    </a:graphicData>
                  </a:graphic>
                </wp:inline>
              </w:drawing>
            </w:r>
          </w:p>
          <w:p w:rsidR="00F5318B" w:rsidRPr="00C138B6" w:rsidRDefault="00F5318B" w:rsidP="000F1DCB">
            <w:pPr>
              <w:pStyle w:val="Beschriftung"/>
              <w:spacing w:line="240" w:lineRule="auto"/>
              <w:rPr>
                <w:lang w:val="en-US"/>
              </w:rPr>
            </w:pPr>
            <w:bookmarkStart w:id="38" w:name="_Toc440536869"/>
            <w:r>
              <w:t xml:space="preserve">Abb. </w:t>
            </w:r>
            <w:fldSimple w:instr=" SEQ Abb. \* ARABIC ">
              <w:r w:rsidR="00D11BC7">
                <w:rPr>
                  <w:noProof/>
                </w:rPr>
                <w:t>5</w:t>
              </w:r>
            </w:fldSimple>
            <w:r w:rsidR="00F00366">
              <w:rPr>
                <w:noProof/>
              </w:rPr>
              <w:t>:</w:t>
            </w:r>
            <w:r>
              <w:t xml:space="preserve"> Esciande rerferum, inctorio. Luptassenis porunt at.</w:t>
            </w:r>
            <w:r>
              <w:rPr>
                <w:rStyle w:val="Funotenzeichen"/>
              </w:rPr>
              <w:footnoteReference w:id="6"/>
            </w:r>
            <w:bookmarkEnd w:id="38"/>
          </w:p>
        </w:tc>
      </w:tr>
    </w:tbl>
    <w:p w:rsidR="001E5E72" w:rsidRPr="00F5318B" w:rsidRDefault="001E5E72" w:rsidP="00D05D59">
      <w:pPr>
        <w:tabs>
          <w:tab w:val="left" w:pos="3375"/>
        </w:tabs>
      </w:pPr>
    </w:p>
    <w:sectPr w:rsidR="001E5E72" w:rsidRPr="00F5318B" w:rsidSect="0036528E">
      <w:pgSz w:w="11906" w:h="16838" w:code="9"/>
      <w:pgMar w:top="2835" w:right="2325" w:bottom="-624" w:left="1247" w:header="62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C7" w:rsidRDefault="00D11BC7" w:rsidP="001F10CC">
      <w:pPr>
        <w:spacing w:line="240" w:lineRule="auto"/>
      </w:pPr>
      <w:r>
        <w:separator/>
      </w:r>
    </w:p>
  </w:endnote>
  <w:endnote w:type="continuationSeparator" w:id="0">
    <w:p w:rsidR="00D11BC7" w:rsidRDefault="00D11BC7"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C7" w:rsidRPr="00FD1846" w:rsidRDefault="00D11BC7" w:rsidP="001F10CC">
      <w:pPr>
        <w:spacing w:line="240" w:lineRule="auto"/>
        <w:rPr>
          <w:color w:val="00A9E0" w:themeColor="accent1"/>
          <w:sz w:val="12"/>
          <w:szCs w:val="12"/>
        </w:rPr>
      </w:pPr>
    </w:p>
    <w:p w:rsidR="00D11BC7" w:rsidRPr="00515D71" w:rsidRDefault="00D11BC7"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44625028" wp14:editId="0AA9F64F">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D11BC7" w:rsidRPr="00FD1846" w:rsidRDefault="00D11BC7" w:rsidP="001F10CC">
      <w:pPr>
        <w:spacing w:line="240" w:lineRule="auto"/>
        <w:rPr>
          <w:color w:val="00A9E0" w:themeColor="accent1"/>
          <w:sz w:val="12"/>
          <w:szCs w:val="12"/>
        </w:rPr>
      </w:pPr>
    </w:p>
    <w:p w:rsidR="00D11BC7" w:rsidRPr="00515D71" w:rsidRDefault="00D11BC7" w:rsidP="001F10CC">
      <w:pPr>
        <w:spacing w:line="240" w:lineRule="auto"/>
        <w:rPr>
          <w:color w:val="00A9E0" w:themeColor="accent1"/>
        </w:rPr>
      </w:pPr>
      <w:r w:rsidRPr="00515D71">
        <w:rPr>
          <w:color w:val="00A9E0" w:themeColor="accent1"/>
        </w:rPr>
        <w:continuationSeparator/>
      </w:r>
    </w:p>
  </w:footnote>
  <w:footnote w:id="1">
    <w:p w:rsidR="00AF2A7B" w:rsidRDefault="00AF2A7B" w:rsidP="0050115B">
      <w:pPr>
        <w:pStyle w:val="Funotentext"/>
      </w:pPr>
      <w:r>
        <w:rPr>
          <w:rStyle w:val="Funotenzeichen"/>
        </w:rPr>
        <w:footnoteRef/>
      </w:r>
      <w:r>
        <w:t xml:space="preserve"> Fu</w:t>
      </w:r>
      <w:r w:rsidR="00D11BC7">
        <w:t>ßnote. Eines Tages aber beschloss</w:t>
      </w:r>
      <w:r>
        <w:t xml:space="preserve"> eine kleine Zeile Blindtext, ihr Name war Lorem Ipsum, hinaus zu gehen in die weite Grammatik.</w:t>
      </w:r>
    </w:p>
  </w:footnote>
  <w:footnote w:id="2">
    <w:p w:rsidR="00AF2A7B" w:rsidRDefault="00AF2A7B" w:rsidP="0050115B">
      <w:pPr>
        <w:pStyle w:val="Funotentext"/>
      </w:pPr>
      <w:r>
        <w:rPr>
          <w:rStyle w:val="Funotenzeichen"/>
        </w:rPr>
        <w:footnoteRef/>
      </w:r>
      <w:r>
        <w:t xml:space="preserve"> Zweite Fußnote. Der große Oxmox riet ihr davon ab, da es dort wimmele von bösen Kommata, wilden Fragezeichen und hinterhältigen Semikoli, doch das Blindtextchen ließ sich nicht beirren.</w:t>
      </w:r>
    </w:p>
  </w:footnote>
  <w:footnote w:id="3">
    <w:p w:rsidR="00AF2A7B" w:rsidRDefault="00AF2A7B" w:rsidP="00BC1511">
      <w:pPr>
        <w:pStyle w:val="Funotentext"/>
      </w:pPr>
      <w:r>
        <w:rPr>
          <w:rStyle w:val="Funotenzeichen"/>
        </w:rPr>
        <w:footnoteRef/>
      </w:r>
      <w:r>
        <w:t xml:space="preserve"> Bildquelle Bereorenderi reum quunt aut et arcillibus.</w:t>
      </w:r>
    </w:p>
  </w:footnote>
  <w:footnote w:id="4">
    <w:p w:rsidR="00AF2A7B" w:rsidRDefault="00AF2A7B" w:rsidP="00BC1511">
      <w:pPr>
        <w:pStyle w:val="Funotentext"/>
      </w:pPr>
      <w:r>
        <w:rPr>
          <w:rStyle w:val="Funotenzeichen"/>
        </w:rPr>
        <w:footnoteRef/>
      </w:r>
      <w:r>
        <w:t xml:space="preserve"> Bildquelle eteruesequam ressincte es ea vero.</w:t>
      </w:r>
    </w:p>
  </w:footnote>
  <w:footnote w:id="5">
    <w:p w:rsidR="00AF2A7B" w:rsidRDefault="00AF2A7B" w:rsidP="00BC1511">
      <w:pPr>
        <w:pStyle w:val="Funotentext"/>
      </w:pPr>
      <w:r>
        <w:rPr>
          <w:rStyle w:val="Funotenzeichen"/>
        </w:rPr>
        <w:footnoteRef/>
      </w:r>
      <w:r>
        <w:t xml:space="preserve"> Bildquelle haria sinis cullum faccus non num inti ab ides.</w:t>
      </w:r>
    </w:p>
  </w:footnote>
  <w:footnote w:id="6">
    <w:p w:rsidR="00AF2A7B" w:rsidRDefault="00AF2A7B" w:rsidP="00BC1511">
      <w:pPr>
        <w:pStyle w:val="Funotentext"/>
      </w:pPr>
      <w:r>
        <w:rPr>
          <w:rStyle w:val="Funotenzeichen"/>
        </w:rPr>
        <w:footnoteRef/>
      </w:r>
      <w:r>
        <w:t xml:space="preserve"> Esciande rerferum, inctorio. Luptassenis porunt 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r>
      <w:rPr>
        <w:noProof/>
        <w:lang w:eastAsia="de-DE"/>
      </w:rPr>
      <w:drawing>
        <wp:anchor distT="0" distB="0" distL="114300" distR="114300" simplePos="0" relativeHeight="251666432" behindDoc="1" locked="1" layoutInCell="1" allowOverlap="1" wp14:anchorId="4E07C237" wp14:editId="1AB28648">
          <wp:simplePos x="0" y="0"/>
          <wp:positionH relativeFrom="page">
            <wp:posOffset>4608830</wp:posOffset>
          </wp:positionH>
          <wp:positionV relativeFrom="page">
            <wp:align>top</wp:align>
          </wp:positionV>
          <wp:extent cx="2952000" cy="16200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1F10CC">
    <w:pPr>
      <w:pStyle w:val="zzNoPreprint"/>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58240" behindDoc="1" locked="1" layoutInCell="1" allowOverlap="1" wp14:anchorId="4DD64AE0" wp14:editId="31036199">
          <wp:simplePos x="0" y="0"/>
          <wp:positionH relativeFrom="page">
            <wp:posOffset>4610100</wp:posOffset>
          </wp:positionH>
          <wp:positionV relativeFrom="page">
            <wp:posOffset>0</wp:posOffset>
          </wp:positionV>
          <wp:extent cx="2952720" cy="161928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D11BC7">
      <w:rPr>
        <w:noProof/>
      </w:rPr>
      <w:instrText>2</w:instrText>
    </w:r>
    <w:r>
      <w:fldChar w:fldCharType="end"/>
    </w:r>
    <w:r>
      <w:instrText xml:space="preserve"> = 2 </w:instrText>
    </w:r>
    <w:r>
      <w:fldChar w:fldCharType="begin"/>
    </w:r>
    <w:r>
      <w:instrText xml:space="preserve"> IF </w:instrText>
    </w:r>
    <w:fldSimple w:instr=" STYLEREF &quot;Inhaltsverzeichnisüberschrift&quot; ">
      <w:r w:rsidR="00D11BC7">
        <w:rPr>
          <w:noProof/>
        </w:rPr>
        <w:instrText>Inhaltsverzeichnis</w:instrText>
      </w:r>
    </w:fldSimple>
    <w:r>
      <w:instrText xml:space="preserve"> &lt;&gt; "Fehler!*" </w:instrText>
    </w:r>
  </w:p>
  <w:p w:rsidR="00AF2A7B" w:rsidRPr="008948CA" w:rsidRDefault="000F1DCB" w:rsidP="008948CA">
    <w:pPr>
      <w:pStyle w:val="zzKapitelfeld"/>
      <w:framePr w:wrap="notBeside"/>
    </w:pPr>
    <w:fldSimple w:instr=" STYLEREF &quot;Inhaltsverzeichnisüberschrift&quot; ">
      <w:r w:rsidR="00D11BC7">
        <w:rPr>
          <w:noProof/>
        </w:rPr>
        <w:instrText>Inhaltsverzeichnis</w:instrText>
      </w:r>
    </w:fldSimple>
    <w:r w:rsidR="00AF2A7B">
      <w:instrText xml:space="preserve"> </w:instrText>
    </w:r>
    <w:fldSimple w:instr=" STYLEREF  &quot;Überschrift 1&quot; ">
      <w:r w:rsidR="00AF2A7B">
        <w:rPr>
          <w:noProof/>
        </w:rPr>
        <w:instrText>Inhaltsverzeichnis</w:instrText>
      </w:r>
    </w:fldSimple>
    <w:r w:rsidR="00AF2A7B">
      <w:instrText xml:space="preserve"> </w:instrText>
    </w:r>
    <w:r w:rsidR="00AF2A7B">
      <w:fldChar w:fldCharType="separate"/>
    </w:r>
    <w:r w:rsidR="00D11BC7">
      <w:rPr>
        <w:noProof/>
      </w:rPr>
      <w:instrText>Inhaltsverzeichnis</w:instrText>
    </w:r>
    <w:r w:rsidR="00AF2A7B">
      <w:fldChar w:fldCharType="end"/>
    </w:r>
    <w:r w:rsidR="00AF2A7B">
      <w:instrText xml:space="preserve"> </w:instrText>
    </w:r>
    <w:fldSimple w:instr=" STYLEREF  &quot;Überschrift 1&quot; ">
      <w:r w:rsidR="00AF2A7B">
        <w:rPr>
          <w:noProof/>
        </w:rPr>
        <w:instrText>Abbildungsverzeichnis</w:instrText>
      </w:r>
    </w:fldSimple>
    <w:r w:rsidR="00AF2A7B">
      <w:instrText xml:space="preserve"> </w:instrText>
    </w:r>
    <w:r w:rsidR="00AF2A7B">
      <w:fldChar w:fldCharType="separate"/>
    </w:r>
    <w:r w:rsidR="00D11BC7">
      <w:rPr>
        <w:noProof/>
      </w:rPr>
      <w:t>Inhaltsverzeichnis</w:t>
    </w:r>
    <w:r w:rsidR="00AF2A7B">
      <w:fldChar w:fldCharType="end"/>
    </w:r>
  </w:p>
  <w:p w:rsidR="00AF2A7B" w:rsidRDefault="00AF2A7B" w:rsidP="00F438A7">
    <w:pPr>
      <w:pStyle w:val="zzSeitenzahlfeld"/>
      <w:framePr w:wrap="around"/>
    </w:pPr>
    <w:r>
      <w:fldChar w:fldCharType="begin"/>
    </w:r>
    <w:r>
      <w:instrText xml:space="preserve"> PAGE   \* MERGEFORMAT </w:instrText>
    </w:r>
    <w:r>
      <w:fldChar w:fldCharType="separate"/>
    </w:r>
    <w:r w:rsidR="00D11BC7">
      <w:rPr>
        <w:noProof/>
      </w:rPr>
      <w:t>2</w:t>
    </w:r>
    <w:r>
      <w:fldChar w:fldCharType="end"/>
    </w:r>
  </w:p>
  <w:p w:rsidR="00AF2A7B" w:rsidRDefault="00AF2A7B" w:rsidP="001F10CC">
    <w:pPr>
      <w:pStyle w:val="zzNoPreprint"/>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62848" behindDoc="1" locked="1" layoutInCell="1" allowOverlap="1" wp14:anchorId="69C3E579" wp14:editId="1B474A52">
          <wp:simplePos x="0" y="0"/>
          <wp:positionH relativeFrom="page">
            <wp:posOffset>4610100</wp:posOffset>
          </wp:positionH>
          <wp:positionV relativeFrom="page">
            <wp:posOffset>0</wp:posOffset>
          </wp:positionV>
          <wp:extent cx="2952720" cy="161928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D11BC7">
      <w:rPr>
        <w:noProof/>
      </w:rPr>
      <w:instrText>3</w:instrText>
    </w:r>
    <w:r>
      <w:fldChar w:fldCharType="end"/>
    </w:r>
    <w:r>
      <w:instrText xml:space="preserve"> = 2 </w:instrText>
    </w:r>
    <w:r>
      <w:fldChar w:fldCharType="begin"/>
    </w:r>
    <w:r>
      <w:instrText xml:space="preserve"> IF </w:instrText>
    </w:r>
    <w:fldSimple w:instr=" STYLEREF &quot;Inhaltsverzeichnisüberschrift&quot; ">
      <w:r>
        <w:rPr>
          <w:noProof/>
        </w:rPr>
        <w:instrText>Inhaltsverzeichnis</w:instrText>
      </w:r>
    </w:fldSimple>
    <w:r>
      <w:instrText xml:space="preserve"> &lt;&gt; "Fehler!*" </w:instrText>
    </w:r>
  </w:p>
  <w:p w:rsidR="00AF2A7B" w:rsidRPr="008948CA" w:rsidRDefault="000F1DCB" w:rsidP="00F921D7">
    <w:pPr>
      <w:pStyle w:val="zzKapitelfeld"/>
      <w:framePr w:wrap="notBeside"/>
    </w:pPr>
    <w:fldSimple w:instr=" STYLEREF &quot;Inhaltsverzeichnisüberschrift&quot; ">
      <w:r w:rsidR="00AF2A7B">
        <w:rPr>
          <w:noProof/>
        </w:rPr>
        <w:instrText>Inhaltsverzeichnis</w:instrText>
      </w:r>
    </w:fldSimple>
    <w:r w:rsidR="00AF2A7B">
      <w:instrText xml:space="preserve"> </w:instrText>
    </w:r>
    <w:fldSimple w:instr=" STYLEREF  &quot;Überschrift 1&quot; ">
      <w:r w:rsidR="00AF2A7B">
        <w:rPr>
          <w:noProof/>
        </w:rPr>
        <w:instrText>Überschrift 1 (Kapitelüberschrift, ohne Nummerierung)</w:instrText>
      </w:r>
    </w:fldSimple>
    <w:r w:rsidR="00AF2A7B">
      <w:instrText xml:space="preserve"> </w:instrText>
    </w:r>
    <w:r w:rsidR="00AF2A7B">
      <w:fldChar w:fldCharType="separate"/>
    </w:r>
    <w:r w:rsidR="00AF2A7B">
      <w:rPr>
        <w:noProof/>
      </w:rPr>
      <w:instrText>Inhaltsverzeichnis</w:instrText>
    </w:r>
    <w:r w:rsidR="00AF2A7B">
      <w:fldChar w:fldCharType="end"/>
    </w:r>
    <w:r w:rsidR="00AF2A7B">
      <w:instrText xml:space="preserve"> </w:instrText>
    </w:r>
    <w:fldSimple w:instr=" STYLEREF  &quot;Überschrift 1&quot; ">
      <w:r w:rsidR="00D11BC7">
        <w:rPr>
          <w:noProof/>
        </w:rPr>
        <w:instrText>Abbildungsverzeichnis (Format „Überschrift 1“ für unnummerierte Überschriften)</w:instrText>
      </w:r>
    </w:fldSimple>
    <w:r w:rsidR="00AF2A7B">
      <w:instrText xml:space="preserve"> </w:instrText>
    </w:r>
    <w:r w:rsidR="00AF2A7B">
      <w:fldChar w:fldCharType="separate"/>
    </w:r>
    <w:r w:rsidR="00D11BC7">
      <w:rPr>
        <w:noProof/>
      </w:rPr>
      <w:t>Abbildungsverzeichnis (Format „Überschrift 1“ für unnummerierte Überschriften)</w:t>
    </w:r>
    <w:r w:rsidR="00AF2A7B">
      <w:fldChar w:fldCharType="end"/>
    </w:r>
  </w:p>
  <w:p w:rsidR="00AF2A7B" w:rsidRDefault="00AF2A7B" w:rsidP="00F438A7">
    <w:pPr>
      <w:pStyle w:val="zzSeitenzahlfeld"/>
      <w:framePr w:wrap="around"/>
    </w:pPr>
    <w:r>
      <w:fldChar w:fldCharType="begin"/>
    </w:r>
    <w:r>
      <w:instrText xml:space="preserve"> PAGE   \* MERGEFORMAT </w:instrText>
    </w:r>
    <w:r>
      <w:fldChar w:fldCharType="separate"/>
    </w:r>
    <w:r w:rsidR="00D11BC7">
      <w:rPr>
        <w:noProof/>
      </w:rPr>
      <w:t>3</w:t>
    </w:r>
    <w:r>
      <w:fldChar w:fldCharType="end"/>
    </w:r>
  </w:p>
  <w:p w:rsidR="00AF2A7B" w:rsidRDefault="00AF2A7B" w:rsidP="001F10CC">
    <w:pPr>
      <w:pStyle w:val="zzNoPreprint"/>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Default="00AF2A7B">
    <w:pPr>
      <w:pStyle w:val="Kopfzeile"/>
    </w:pPr>
  </w:p>
  <w:p w:rsidR="00AF2A7B" w:rsidRPr="00C138B6" w:rsidRDefault="00AF2A7B" w:rsidP="00F438A7">
    <w:pPr>
      <w:pStyle w:val="zzTitelfeld"/>
      <w:framePr w:wrap="notBeside"/>
      <w:rPr>
        <w:u w:val="single"/>
      </w:rPr>
    </w:pPr>
    <w:r>
      <w:t xml:space="preserve">&lt;Kopfzeilentext, optional </w:t>
    </w:r>
    <w:r>
      <w:br/>
      <w:t>(Kopfzeile bearbeiten mit Doppelklick)&gt;</w:t>
    </w:r>
  </w:p>
  <w:p w:rsidR="00AF2A7B" w:rsidRDefault="00AF2A7B" w:rsidP="008948CA">
    <w:pPr>
      <w:pStyle w:val="zzKapitelfeld"/>
      <w:framePr w:wrap="notBeside"/>
    </w:pPr>
    <w:r>
      <w:fldChar w:fldCharType="begin"/>
    </w:r>
    <w:r>
      <w:instrText xml:space="preserve"> IF </w:instrText>
    </w:r>
    <w:r>
      <w:fldChar w:fldCharType="begin"/>
    </w:r>
    <w:r>
      <w:instrText xml:space="preserve"> PAGE </w:instrText>
    </w:r>
    <w:r>
      <w:fldChar w:fldCharType="separate"/>
    </w:r>
    <w:r w:rsidR="00D11BC7">
      <w:rPr>
        <w:noProof/>
      </w:rPr>
      <w:instrText>5</w:instrText>
    </w:r>
    <w:r>
      <w:fldChar w:fldCharType="end"/>
    </w:r>
    <w:r>
      <w:instrText xml:space="preserve"> = 2 </w:instrText>
    </w:r>
    <w:r>
      <w:fldChar w:fldCharType="begin"/>
    </w:r>
    <w:r>
      <w:instrText xml:space="preserve"> IF </w:instrText>
    </w:r>
    <w:fldSimple w:instr=" STYLEREF &quot;Inhaltsverzeichnisüberschrift&quot; ">
      <w:r>
        <w:rPr>
          <w:noProof/>
        </w:rPr>
        <w:instrText>Inhaltsverzeichnis</w:instrText>
      </w:r>
    </w:fldSimple>
    <w:r>
      <w:instrText xml:space="preserve"> &lt;&gt; "Fehler!*" </w:instrText>
    </w:r>
  </w:p>
  <w:p w:rsidR="00AF2A7B" w:rsidRPr="008948CA" w:rsidRDefault="000F1DCB" w:rsidP="008948CA">
    <w:pPr>
      <w:pStyle w:val="zzKapitelfeld"/>
      <w:framePr w:wrap="notBeside"/>
    </w:pPr>
    <w:fldSimple w:instr=" STYLEREF &quot;Inhaltsverzeichnisüberschrift&quot; ">
      <w:r w:rsidR="00AF2A7B">
        <w:rPr>
          <w:noProof/>
        </w:rPr>
        <w:instrText>Inhaltsverzeichnis</w:instrText>
      </w:r>
    </w:fldSimple>
    <w:r w:rsidR="00AF2A7B">
      <w:instrText xml:space="preserve"> </w:instrText>
    </w:r>
    <w:fldSimple w:instr=" STYLEREF  &quot;Überschrift 1&quot; ">
      <w:r w:rsidR="00AF2A7B">
        <w:rPr>
          <w:noProof/>
        </w:rPr>
        <w:instrText>Überschrift 1 (Kapitelüberschrift, ohne Nummerierung)</w:instrText>
      </w:r>
    </w:fldSimple>
    <w:r w:rsidR="00AF2A7B">
      <w:instrText xml:space="preserve"> </w:instrText>
    </w:r>
    <w:r w:rsidR="00AF2A7B">
      <w:fldChar w:fldCharType="separate"/>
    </w:r>
    <w:r w:rsidR="00AF2A7B">
      <w:rPr>
        <w:noProof/>
      </w:rPr>
      <w:instrText>Inhaltsverzeichnis</w:instrText>
    </w:r>
    <w:r w:rsidR="00AF2A7B">
      <w:fldChar w:fldCharType="end"/>
    </w:r>
    <w:r w:rsidR="00AF2A7B">
      <w:instrText xml:space="preserve"> </w:instrText>
    </w:r>
    <w:fldSimple w:instr=" STYLEREF  &quot;Überschrift 1 nummeriert&quot; ">
      <w:r w:rsidR="00D11BC7">
        <w:rPr>
          <w:noProof/>
        </w:rPr>
        <w:instrText>Weitere Kapitelüberschrift (Format „Überschrift 1 nummeriert“)</w:instrText>
      </w:r>
    </w:fldSimple>
    <w:r w:rsidR="00AF2A7B">
      <w:instrText xml:space="preserve"> </w:instrText>
    </w:r>
    <w:r w:rsidR="00AF2A7B">
      <w:fldChar w:fldCharType="separate"/>
    </w:r>
    <w:r w:rsidR="00D11BC7">
      <w:rPr>
        <w:noProof/>
      </w:rPr>
      <w:t>Weitere Kapitelüberschrift (Format „Überschrift 1 nummeriert“)</w:t>
    </w:r>
    <w:r w:rsidR="00AF2A7B">
      <w:fldChar w:fldCharType="end"/>
    </w:r>
  </w:p>
  <w:p w:rsidR="00AF2A7B" w:rsidRDefault="00AF2A7B" w:rsidP="00F438A7">
    <w:pPr>
      <w:pStyle w:val="zzSeitenzahlfeld"/>
      <w:framePr w:wrap="around"/>
    </w:pPr>
    <w:r>
      <w:fldChar w:fldCharType="begin"/>
    </w:r>
    <w:r>
      <w:instrText xml:space="preserve"> PAGE   \* MERGEFORMAT </w:instrText>
    </w:r>
    <w:r>
      <w:fldChar w:fldCharType="separate"/>
    </w:r>
    <w:r w:rsidR="00D11BC7">
      <w:rPr>
        <w:noProof/>
      </w:rPr>
      <w:t>5</w:t>
    </w:r>
    <w:r>
      <w:fldChar w:fldCharType="end"/>
    </w:r>
  </w:p>
  <w:p w:rsidR="00AF2A7B" w:rsidRDefault="00AF2A7B" w:rsidP="001F10CC">
    <w:pPr>
      <w:pStyle w:val="zzNoPreprint"/>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7B" w:rsidRPr="001167A5" w:rsidRDefault="00AF2A7B" w:rsidP="001167A5">
    <w:pPr>
      <w:pStyle w:val="zzNoPreprint"/>
      <w:framePr w:wrap="around"/>
    </w:pPr>
    <w:r>
      <w:rPr>
        <w:noProof/>
        <w:lang w:eastAsia="de-DE"/>
      </w:rPr>
      <w:drawing>
        <wp:anchor distT="0" distB="0" distL="114300" distR="114300" simplePos="0" relativeHeight="251662336" behindDoc="1" locked="1" layoutInCell="1" allowOverlap="1" wp14:anchorId="18FAECD4" wp14:editId="6D5C4DF7">
          <wp:simplePos x="0" y="0"/>
          <wp:positionH relativeFrom="page">
            <wp:posOffset>4610100</wp:posOffset>
          </wp:positionH>
          <wp:positionV relativeFrom="page">
            <wp:posOffset>0</wp:posOffset>
          </wp:positionV>
          <wp:extent cx="2952720" cy="1619280"/>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rsidR="00AF2A7B" w:rsidRDefault="00AF2A7B" w:rsidP="00967C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213F8"/>
    <w:lvl w:ilvl="0">
      <w:start w:val="1"/>
      <w:numFmt w:val="decimal"/>
      <w:lvlText w:val="%1."/>
      <w:lvlJc w:val="left"/>
      <w:pPr>
        <w:tabs>
          <w:tab w:val="num" w:pos="1492"/>
        </w:tabs>
        <w:ind w:left="1492" w:hanging="360"/>
      </w:pPr>
    </w:lvl>
  </w:abstractNum>
  <w:abstractNum w:abstractNumId="1">
    <w:nsid w:val="FFFFFF7D"/>
    <w:multiLevelType w:val="singleLevel"/>
    <w:tmpl w:val="D43EDBF6"/>
    <w:lvl w:ilvl="0">
      <w:start w:val="1"/>
      <w:numFmt w:val="decimal"/>
      <w:lvlText w:val="%1."/>
      <w:lvlJc w:val="left"/>
      <w:pPr>
        <w:tabs>
          <w:tab w:val="num" w:pos="1209"/>
        </w:tabs>
        <w:ind w:left="1209" w:hanging="360"/>
      </w:pPr>
    </w:lvl>
  </w:abstractNum>
  <w:abstractNum w:abstractNumId="2">
    <w:nsid w:val="FFFFFF7E"/>
    <w:multiLevelType w:val="singleLevel"/>
    <w:tmpl w:val="1BD40B04"/>
    <w:lvl w:ilvl="0">
      <w:start w:val="1"/>
      <w:numFmt w:val="decimal"/>
      <w:lvlText w:val="%1."/>
      <w:lvlJc w:val="left"/>
      <w:pPr>
        <w:tabs>
          <w:tab w:val="num" w:pos="926"/>
        </w:tabs>
        <w:ind w:left="926" w:hanging="360"/>
      </w:pPr>
    </w:lvl>
  </w:abstractNum>
  <w:abstractNum w:abstractNumId="3">
    <w:nsid w:val="FFFFFF80"/>
    <w:multiLevelType w:val="singleLevel"/>
    <w:tmpl w:val="09E2A8A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6E4253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EE0BF6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84B469EE"/>
    <w:lvl w:ilvl="0">
      <w:start w:val="1"/>
      <w:numFmt w:val="bullet"/>
      <w:lvlText w:val=""/>
      <w:lvlJc w:val="left"/>
      <w:pPr>
        <w:tabs>
          <w:tab w:val="num" w:pos="643"/>
        </w:tabs>
        <w:ind w:left="643" w:hanging="360"/>
      </w:pPr>
      <w:rPr>
        <w:rFonts w:ascii="Symbol" w:hAnsi="Symbol" w:hint="default"/>
      </w:rPr>
    </w:lvl>
  </w:abstractNum>
  <w:abstractNum w:abstractNumId="7">
    <w:nsid w:val="0A521777"/>
    <w:multiLevelType w:val="multilevel"/>
    <w:tmpl w:val="22E27E10"/>
    <w:numStyleLink w:val="Schlussfolgerungsliste"/>
  </w:abstractNum>
  <w:abstractNum w:abstractNumId="8">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0C9A3509"/>
    <w:multiLevelType w:val="multilevel"/>
    <w:tmpl w:val="22E27E10"/>
    <w:numStyleLink w:val="Schlussfolgerungsliste"/>
  </w:abstractNum>
  <w:abstractNum w:abstractNumId="10">
    <w:nsid w:val="0F706678"/>
    <w:multiLevelType w:val="multilevel"/>
    <w:tmpl w:val="FE68A0C0"/>
    <w:numStyleLink w:val="Aufzhlungsliste"/>
  </w:abstractNum>
  <w:abstractNum w:abstractNumId="11">
    <w:nsid w:val="0FC94174"/>
    <w:multiLevelType w:val="multilevel"/>
    <w:tmpl w:val="5DF27934"/>
    <w:numStyleLink w:val="NummerierteListe"/>
  </w:abstractNum>
  <w:abstractNum w:abstractNumId="12">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614084"/>
    <w:multiLevelType w:val="multilevel"/>
    <w:tmpl w:val="5DF27934"/>
    <w:numStyleLink w:val="NummerierteListe"/>
  </w:abstractNum>
  <w:abstractNum w:abstractNumId="14">
    <w:nsid w:val="37964374"/>
    <w:multiLevelType w:val="multilevel"/>
    <w:tmpl w:val="07A21B64"/>
    <w:styleLink w:val="Nummerierteberschriften"/>
    <w:lvl w:ilvl="0">
      <w:start w:val="1"/>
      <w:numFmt w:val="decimal"/>
      <w:pStyle w:val="berschrift1nummeriert"/>
      <w:lvlText w:val="%1."/>
      <w:lvlJc w:val="left"/>
      <w:pPr>
        <w:ind w:left="357" w:hanging="357"/>
      </w:pPr>
      <w:rPr>
        <w:rFonts w:hint="default"/>
      </w:rPr>
    </w:lvl>
    <w:lvl w:ilvl="1">
      <w:start w:val="1"/>
      <w:numFmt w:val="decimal"/>
      <w:pStyle w:val="berschrift2nummeriert"/>
      <w:lvlText w:val="%1.%2."/>
      <w:lvlJc w:val="left"/>
      <w:pPr>
        <w:ind w:left="357" w:hanging="357"/>
      </w:pPr>
      <w:rPr>
        <w:rFonts w:hint="default"/>
      </w:rPr>
    </w:lvl>
    <w:lvl w:ilvl="2">
      <w:start w:val="1"/>
      <w:numFmt w:val="decimal"/>
      <w:pStyle w:val="berschrift3nummeriert"/>
      <w:lvlText w:val="%1.%2.%3."/>
      <w:lvlJc w:val="left"/>
      <w:pPr>
        <w:ind w:left="357" w:hanging="357"/>
      </w:pPr>
      <w:rPr>
        <w:rFonts w:hint="default"/>
      </w:rPr>
    </w:lvl>
    <w:lvl w:ilvl="3">
      <w:start w:val="1"/>
      <w:numFmt w:val="decimal"/>
      <w:pStyle w:val="berschrift4nummeriert"/>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42487CFA"/>
    <w:multiLevelType w:val="multilevel"/>
    <w:tmpl w:val="22E27E10"/>
    <w:numStyleLink w:val="Schlussfolgerungsliste"/>
  </w:abstractNum>
  <w:abstractNum w:abstractNumId="16">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nsid w:val="4B874EA1"/>
    <w:multiLevelType w:val="multilevel"/>
    <w:tmpl w:val="5DF27934"/>
    <w:styleLink w:val="NummerierteListe"/>
    <w:lvl w:ilvl="0">
      <w:start w:val="1"/>
      <w:numFmt w:val="decimal"/>
      <w:pStyle w:val="Listennummer"/>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nsid w:val="5EA6546D"/>
    <w:multiLevelType w:val="multilevel"/>
    <w:tmpl w:val="07A21B64"/>
    <w:numStyleLink w:val="Nummerierteberschriften"/>
  </w:abstractNum>
  <w:abstractNum w:abstractNumId="20">
    <w:nsid w:val="62E54371"/>
    <w:multiLevelType w:val="multilevel"/>
    <w:tmpl w:val="22E27E10"/>
    <w:numStyleLink w:val="Schlussfolgerungsliste"/>
  </w:abstractNum>
  <w:abstractNum w:abstractNumId="21">
    <w:nsid w:val="6C746927"/>
    <w:multiLevelType w:val="multilevel"/>
    <w:tmpl w:val="FE68A0C0"/>
    <w:numStyleLink w:val="Aufzhlungsliste"/>
  </w:abstractNum>
  <w:abstractNum w:abstractNumId="22">
    <w:nsid w:val="6D1457BB"/>
    <w:multiLevelType w:val="multilevel"/>
    <w:tmpl w:val="07A21B64"/>
    <w:numStyleLink w:val="Nummerierteberschriften"/>
  </w:abstractNum>
  <w:abstractNum w:abstractNumId="23">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3A0FEF"/>
    <w:multiLevelType w:val="multilevel"/>
    <w:tmpl w:val="22E27E10"/>
    <w:numStyleLink w:val="Schlussfolgerungsliste"/>
  </w:abstractNum>
  <w:abstractNum w:abstractNumId="25">
    <w:nsid w:val="79AC1F2F"/>
    <w:multiLevelType w:val="multilevel"/>
    <w:tmpl w:val="22E27E10"/>
    <w:numStyleLink w:val="Schlussfolgerungsliste"/>
  </w:abstractNum>
  <w:abstractNum w:abstractNumId="26">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0F34EE"/>
    <w:multiLevelType w:val="multilevel"/>
    <w:tmpl w:val="228C97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nummeriert"/>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18"/>
  </w:num>
  <w:num w:numId="3">
    <w:abstractNumId w:val="13"/>
  </w:num>
  <w:num w:numId="4">
    <w:abstractNumId w:val="10"/>
  </w:num>
  <w:num w:numId="5">
    <w:abstractNumId w:val="17"/>
  </w:num>
  <w:num w:numId="6">
    <w:abstractNumId w:val="24"/>
  </w:num>
  <w:num w:numId="7">
    <w:abstractNumId w:val="25"/>
  </w:num>
  <w:num w:numId="8">
    <w:abstractNumId w:val="15"/>
  </w:num>
  <w:num w:numId="9">
    <w:abstractNumId w:val="7"/>
  </w:num>
  <w:num w:numId="10">
    <w:abstractNumId w:val="23"/>
  </w:num>
  <w:num w:numId="11">
    <w:abstractNumId w:val="20"/>
  </w:num>
  <w:num w:numId="12">
    <w:abstractNumId w:val="12"/>
  </w:num>
  <w:num w:numId="13">
    <w:abstractNumId w:val="9"/>
  </w:num>
  <w:num w:numId="14">
    <w:abstractNumId w:val="16"/>
  </w:num>
  <w:num w:numId="15">
    <w:abstractNumId w:val="21"/>
  </w:num>
  <w:num w:numId="16">
    <w:abstractNumId w:val="11"/>
  </w:num>
  <w:num w:numId="17">
    <w:abstractNumId w:val="26"/>
  </w:num>
  <w:num w:numId="18">
    <w:abstractNumId w:val="14"/>
    <w:lvlOverride w:ilvl="0">
      <w:lvl w:ilvl="0">
        <w:start w:val="1"/>
        <w:numFmt w:val="decimal"/>
        <w:pStyle w:val="berschrift1nummeriert"/>
        <w:lvlText w:val="%1."/>
        <w:lvlJc w:val="left"/>
        <w:pPr>
          <w:ind w:left="357" w:hanging="357"/>
        </w:pPr>
        <w:rPr>
          <w:rFonts w:hint="default"/>
        </w:rPr>
      </w:lvl>
    </w:lvlOverride>
    <w:lvlOverride w:ilvl="1">
      <w:lvl w:ilvl="1">
        <w:start w:val="1"/>
        <w:numFmt w:val="decimal"/>
        <w:pStyle w:val="berschrift2nummeriert"/>
        <w:lvlText w:val="%1.%2."/>
        <w:lvlJc w:val="left"/>
        <w:pPr>
          <w:ind w:left="357" w:hanging="357"/>
        </w:pPr>
        <w:rPr>
          <w:rFonts w:hint="default"/>
        </w:rPr>
      </w:lvl>
    </w:lvlOverride>
    <w:lvlOverride w:ilvl="2">
      <w:lvl w:ilvl="2">
        <w:start w:val="1"/>
        <w:numFmt w:val="decimal"/>
        <w:pStyle w:val="berschrift3nummeriert"/>
        <w:lvlText w:val="%1.%2.%3."/>
        <w:lvlJc w:val="left"/>
        <w:pPr>
          <w:ind w:left="357" w:hanging="357"/>
        </w:pPr>
        <w:rPr>
          <w:rFonts w:hint="default"/>
        </w:rPr>
      </w:lvl>
    </w:lvlOverride>
    <w:lvlOverride w:ilvl="3">
      <w:lvl w:ilvl="3">
        <w:start w:val="1"/>
        <w:numFmt w:val="decimal"/>
        <w:pStyle w:val="berschrift4nummeriert"/>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22"/>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94"/>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C7"/>
    <w:rsid w:val="00001199"/>
    <w:rsid w:val="00001506"/>
    <w:rsid w:val="00012122"/>
    <w:rsid w:val="000159D9"/>
    <w:rsid w:val="00023020"/>
    <w:rsid w:val="000279A6"/>
    <w:rsid w:val="00032B92"/>
    <w:rsid w:val="00034C4B"/>
    <w:rsid w:val="00034C65"/>
    <w:rsid w:val="000660CC"/>
    <w:rsid w:val="0008259C"/>
    <w:rsid w:val="00082633"/>
    <w:rsid w:val="00086C7D"/>
    <w:rsid w:val="00090D8F"/>
    <w:rsid w:val="000B5EBD"/>
    <w:rsid w:val="000B6F7D"/>
    <w:rsid w:val="000D36F0"/>
    <w:rsid w:val="000F18AF"/>
    <w:rsid w:val="000F1AB9"/>
    <w:rsid w:val="000F1DCB"/>
    <w:rsid w:val="001167A5"/>
    <w:rsid w:val="001235E7"/>
    <w:rsid w:val="00166C34"/>
    <w:rsid w:val="001716A3"/>
    <w:rsid w:val="00175EAC"/>
    <w:rsid w:val="0018152A"/>
    <w:rsid w:val="00192AAD"/>
    <w:rsid w:val="001A54AA"/>
    <w:rsid w:val="001C2C44"/>
    <w:rsid w:val="001C77EE"/>
    <w:rsid w:val="001D50FB"/>
    <w:rsid w:val="001E5E72"/>
    <w:rsid w:val="001F10CC"/>
    <w:rsid w:val="001F4FAA"/>
    <w:rsid w:val="002026BF"/>
    <w:rsid w:val="002141A6"/>
    <w:rsid w:val="002159BC"/>
    <w:rsid w:val="002209B2"/>
    <w:rsid w:val="00222B83"/>
    <w:rsid w:val="002435C0"/>
    <w:rsid w:val="00247D5A"/>
    <w:rsid w:val="002546EA"/>
    <w:rsid w:val="0025525C"/>
    <w:rsid w:val="00272B18"/>
    <w:rsid w:val="002730A2"/>
    <w:rsid w:val="00282A92"/>
    <w:rsid w:val="0029447D"/>
    <w:rsid w:val="002A033B"/>
    <w:rsid w:val="002B1734"/>
    <w:rsid w:val="002B24CF"/>
    <w:rsid w:val="002C564B"/>
    <w:rsid w:val="002C7A17"/>
    <w:rsid w:val="002D08EC"/>
    <w:rsid w:val="002D3DA9"/>
    <w:rsid w:val="002E06CF"/>
    <w:rsid w:val="002E76D1"/>
    <w:rsid w:val="002E7AE9"/>
    <w:rsid w:val="002F05A0"/>
    <w:rsid w:val="002F0E3A"/>
    <w:rsid w:val="002F2D31"/>
    <w:rsid w:val="002F36BB"/>
    <w:rsid w:val="002F504A"/>
    <w:rsid w:val="003056A7"/>
    <w:rsid w:val="00312D15"/>
    <w:rsid w:val="00313E77"/>
    <w:rsid w:val="00350B62"/>
    <w:rsid w:val="0035317B"/>
    <w:rsid w:val="00354B05"/>
    <w:rsid w:val="00355B36"/>
    <w:rsid w:val="003566EC"/>
    <w:rsid w:val="0036528E"/>
    <w:rsid w:val="00372CFE"/>
    <w:rsid w:val="003801C9"/>
    <w:rsid w:val="0038051D"/>
    <w:rsid w:val="00386DA5"/>
    <w:rsid w:val="003C1C0C"/>
    <w:rsid w:val="003D001B"/>
    <w:rsid w:val="003D2CD8"/>
    <w:rsid w:val="003E0087"/>
    <w:rsid w:val="003E057F"/>
    <w:rsid w:val="003F15B9"/>
    <w:rsid w:val="00402C3D"/>
    <w:rsid w:val="004064E7"/>
    <w:rsid w:val="004140B2"/>
    <w:rsid w:val="004319B7"/>
    <w:rsid w:val="00431ED2"/>
    <w:rsid w:val="004327CF"/>
    <w:rsid w:val="00442807"/>
    <w:rsid w:val="004505CF"/>
    <w:rsid w:val="004632EE"/>
    <w:rsid w:val="00464620"/>
    <w:rsid w:val="004801B5"/>
    <w:rsid w:val="00485BEC"/>
    <w:rsid w:val="004A36FB"/>
    <w:rsid w:val="004C2164"/>
    <w:rsid w:val="004D05F4"/>
    <w:rsid w:val="004E0614"/>
    <w:rsid w:val="004F3B84"/>
    <w:rsid w:val="004F7EB5"/>
    <w:rsid w:val="0050115B"/>
    <w:rsid w:val="00506370"/>
    <w:rsid w:val="00515D71"/>
    <w:rsid w:val="00523067"/>
    <w:rsid w:val="00540232"/>
    <w:rsid w:val="00556333"/>
    <w:rsid w:val="00563A71"/>
    <w:rsid w:val="00566C97"/>
    <w:rsid w:val="00566EF2"/>
    <w:rsid w:val="00571B4B"/>
    <w:rsid w:val="005872CC"/>
    <w:rsid w:val="00590AE7"/>
    <w:rsid w:val="005A3B46"/>
    <w:rsid w:val="005B06ED"/>
    <w:rsid w:val="005B4221"/>
    <w:rsid w:val="005B6102"/>
    <w:rsid w:val="005D5877"/>
    <w:rsid w:val="005F4B7C"/>
    <w:rsid w:val="005F7B3E"/>
    <w:rsid w:val="00602C80"/>
    <w:rsid w:val="00610DF2"/>
    <w:rsid w:val="00611678"/>
    <w:rsid w:val="00617240"/>
    <w:rsid w:val="00622AB5"/>
    <w:rsid w:val="00622D81"/>
    <w:rsid w:val="006344B4"/>
    <w:rsid w:val="0063625F"/>
    <w:rsid w:val="00640733"/>
    <w:rsid w:val="00644DE2"/>
    <w:rsid w:val="00652168"/>
    <w:rsid w:val="0065557E"/>
    <w:rsid w:val="00656065"/>
    <w:rsid w:val="00675EAD"/>
    <w:rsid w:val="006867E0"/>
    <w:rsid w:val="00686BE6"/>
    <w:rsid w:val="00697D01"/>
    <w:rsid w:val="006A0413"/>
    <w:rsid w:val="006A2528"/>
    <w:rsid w:val="006A61A7"/>
    <w:rsid w:val="006A740A"/>
    <w:rsid w:val="006B1924"/>
    <w:rsid w:val="006B55B0"/>
    <w:rsid w:val="006D59A9"/>
    <w:rsid w:val="006D5A3E"/>
    <w:rsid w:val="006D6A20"/>
    <w:rsid w:val="006E389A"/>
    <w:rsid w:val="006F2DCD"/>
    <w:rsid w:val="0070365B"/>
    <w:rsid w:val="007039B9"/>
    <w:rsid w:val="00704F6F"/>
    <w:rsid w:val="00711EF4"/>
    <w:rsid w:val="00713487"/>
    <w:rsid w:val="007148C6"/>
    <w:rsid w:val="00735294"/>
    <w:rsid w:val="00746723"/>
    <w:rsid w:val="00747AD3"/>
    <w:rsid w:val="00751B08"/>
    <w:rsid w:val="007600D0"/>
    <w:rsid w:val="00771BA4"/>
    <w:rsid w:val="00773247"/>
    <w:rsid w:val="00786AD9"/>
    <w:rsid w:val="0079035B"/>
    <w:rsid w:val="00791B8F"/>
    <w:rsid w:val="00791E21"/>
    <w:rsid w:val="0079758E"/>
    <w:rsid w:val="007A3D33"/>
    <w:rsid w:val="007B7FEE"/>
    <w:rsid w:val="007C3E5A"/>
    <w:rsid w:val="007D1721"/>
    <w:rsid w:val="007D5CEE"/>
    <w:rsid w:val="007E7B56"/>
    <w:rsid w:val="007F4F87"/>
    <w:rsid w:val="007F5BA5"/>
    <w:rsid w:val="0080172A"/>
    <w:rsid w:val="0083536E"/>
    <w:rsid w:val="00835AE5"/>
    <w:rsid w:val="00835BD4"/>
    <w:rsid w:val="00851D6F"/>
    <w:rsid w:val="00861C31"/>
    <w:rsid w:val="008674E8"/>
    <w:rsid w:val="008835F5"/>
    <w:rsid w:val="00887377"/>
    <w:rsid w:val="008948CA"/>
    <w:rsid w:val="008D0EC4"/>
    <w:rsid w:val="0090788E"/>
    <w:rsid w:val="00916253"/>
    <w:rsid w:val="00916444"/>
    <w:rsid w:val="009436F9"/>
    <w:rsid w:val="00964065"/>
    <w:rsid w:val="0096416C"/>
    <w:rsid w:val="00967C19"/>
    <w:rsid w:val="009801E4"/>
    <w:rsid w:val="00982697"/>
    <w:rsid w:val="00983001"/>
    <w:rsid w:val="009846C1"/>
    <w:rsid w:val="009C3969"/>
    <w:rsid w:val="009D2487"/>
    <w:rsid w:val="009D2F14"/>
    <w:rsid w:val="009E3EDC"/>
    <w:rsid w:val="009F0095"/>
    <w:rsid w:val="009F5A4F"/>
    <w:rsid w:val="00A06CF8"/>
    <w:rsid w:val="00A200E2"/>
    <w:rsid w:val="00A27023"/>
    <w:rsid w:val="00A32308"/>
    <w:rsid w:val="00A34B84"/>
    <w:rsid w:val="00A5291F"/>
    <w:rsid w:val="00A5376A"/>
    <w:rsid w:val="00A5775F"/>
    <w:rsid w:val="00A778BE"/>
    <w:rsid w:val="00A879AF"/>
    <w:rsid w:val="00A94717"/>
    <w:rsid w:val="00AA06CD"/>
    <w:rsid w:val="00AA4E60"/>
    <w:rsid w:val="00AB3058"/>
    <w:rsid w:val="00AD6070"/>
    <w:rsid w:val="00AE0FFC"/>
    <w:rsid w:val="00AE244B"/>
    <w:rsid w:val="00AF2A7B"/>
    <w:rsid w:val="00B00A78"/>
    <w:rsid w:val="00B15333"/>
    <w:rsid w:val="00B256A4"/>
    <w:rsid w:val="00B30099"/>
    <w:rsid w:val="00B40F23"/>
    <w:rsid w:val="00B55542"/>
    <w:rsid w:val="00B64636"/>
    <w:rsid w:val="00B77386"/>
    <w:rsid w:val="00B8201F"/>
    <w:rsid w:val="00B901C8"/>
    <w:rsid w:val="00B92DF9"/>
    <w:rsid w:val="00BA3CFD"/>
    <w:rsid w:val="00BA6FD0"/>
    <w:rsid w:val="00BB7339"/>
    <w:rsid w:val="00BC1511"/>
    <w:rsid w:val="00BC43E7"/>
    <w:rsid w:val="00BC4ADB"/>
    <w:rsid w:val="00BC7205"/>
    <w:rsid w:val="00BF0FAD"/>
    <w:rsid w:val="00BF3763"/>
    <w:rsid w:val="00BF76DB"/>
    <w:rsid w:val="00C0577D"/>
    <w:rsid w:val="00C11101"/>
    <w:rsid w:val="00C130C5"/>
    <w:rsid w:val="00C138B6"/>
    <w:rsid w:val="00C27CBC"/>
    <w:rsid w:val="00C309A0"/>
    <w:rsid w:val="00C31C48"/>
    <w:rsid w:val="00C3656D"/>
    <w:rsid w:val="00C651FB"/>
    <w:rsid w:val="00C75C7F"/>
    <w:rsid w:val="00C83CBD"/>
    <w:rsid w:val="00C8489A"/>
    <w:rsid w:val="00C91953"/>
    <w:rsid w:val="00CA3F01"/>
    <w:rsid w:val="00CC25BB"/>
    <w:rsid w:val="00CC2961"/>
    <w:rsid w:val="00CC7CFA"/>
    <w:rsid w:val="00CE4DA3"/>
    <w:rsid w:val="00D05D59"/>
    <w:rsid w:val="00D11BC7"/>
    <w:rsid w:val="00D26AEF"/>
    <w:rsid w:val="00D31550"/>
    <w:rsid w:val="00D3395F"/>
    <w:rsid w:val="00D45EA2"/>
    <w:rsid w:val="00D460D9"/>
    <w:rsid w:val="00D663F8"/>
    <w:rsid w:val="00D7362F"/>
    <w:rsid w:val="00D82C3F"/>
    <w:rsid w:val="00DB2D8E"/>
    <w:rsid w:val="00DC1AD3"/>
    <w:rsid w:val="00DC1BA4"/>
    <w:rsid w:val="00DC4E49"/>
    <w:rsid w:val="00DC510D"/>
    <w:rsid w:val="00DD09E8"/>
    <w:rsid w:val="00DD5377"/>
    <w:rsid w:val="00DE0B0A"/>
    <w:rsid w:val="00DE4098"/>
    <w:rsid w:val="00DF0AA5"/>
    <w:rsid w:val="00E04BCC"/>
    <w:rsid w:val="00E103C1"/>
    <w:rsid w:val="00E1272D"/>
    <w:rsid w:val="00E54ABE"/>
    <w:rsid w:val="00E702BA"/>
    <w:rsid w:val="00E738DE"/>
    <w:rsid w:val="00E83740"/>
    <w:rsid w:val="00E845EA"/>
    <w:rsid w:val="00E958FB"/>
    <w:rsid w:val="00E95FEB"/>
    <w:rsid w:val="00EA2F26"/>
    <w:rsid w:val="00EA42FD"/>
    <w:rsid w:val="00ED4540"/>
    <w:rsid w:val="00ED70FE"/>
    <w:rsid w:val="00EE2248"/>
    <w:rsid w:val="00EF4F32"/>
    <w:rsid w:val="00F00366"/>
    <w:rsid w:val="00F244B1"/>
    <w:rsid w:val="00F3457D"/>
    <w:rsid w:val="00F4126D"/>
    <w:rsid w:val="00F438A7"/>
    <w:rsid w:val="00F452EE"/>
    <w:rsid w:val="00F5253E"/>
    <w:rsid w:val="00F5318B"/>
    <w:rsid w:val="00F61C7F"/>
    <w:rsid w:val="00F74419"/>
    <w:rsid w:val="00F81E19"/>
    <w:rsid w:val="00F875C0"/>
    <w:rsid w:val="00F921D7"/>
    <w:rsid w:val="00FA77DF"/>
    <w:rsid w:val="00FB3BD7"/>
    <w:rsid w:val="00FD1846"/>
    <w:rsid w:val="00FD6898"/>
    <w:rsid w:val="00FE06BD"/>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39"/>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10" w:unhideWhenUsed="0" w:qFormat="1"/>
    <w:lsdException w:name="Default Paragraph Font" w:uiPriority="1" w:qFormat="1"/>
    <w:lsdException w:name="Subtitle" w:semiHidden="0" w:uiPriority="11" w:unhideWhenUsed="0" w:qFormat="1"/>
    <w:lsdException w:name="Salutation" w:uiPriority="19" w:unhideWhenUsed="0"/>
    <w:lsdException w:name="Date" w:semiHidden="0"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FE06BD"/>
    <w:pPr>
      <w:spacing w:after="220"/>
    </w:pPr>
  </w:style>
  <w:style w:type="paragraph" w:styleId="berschrift1">
    <w:name w:val="heading 1"/>
    <w:basedOn w:val="zzHeadlines"/>
    <w:next w:val="Standard"/>
    <w:link w:val="berschrift1Zchn"/>
    <w:uiPriority w:val="33"/>
    <w:qFormat/>
    <w:rsid w:val="00D82C3F"/>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A5376A"/>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A5376A"/>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A5376A"/>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697D01"/>
    <w:pPr>
      <w:spacing w:before="200"/>
      <w:outlineLvl w:val="4"/>
    </w:pPr>
    <w:rPr>
      <w:rFonts w:eastAsiaTheme="majorEastAsia" w:cstheme="majorBidi"/>
      <w:u w:val="single" w:color="00A9E0" w:themeColor="accent1"/>
    </w:rPr>
  </w:style>
  <w:style w:type="paragraph" w:styleId="berschrift6">
    <w:name w:val="heading 6"/>
    <w:basedOn w:val="zzHeadlines"/>
    <w:next w:val="Standard"/>
    <w:link w:val="berschrift6Zchn"/>
    <w:uiPriority w:val="40"/>
    <w:semiHidden/>
    <w:qFormat/>
    <w:rsid w:val="002E7AE9"/>
    <w:pPr>
      <w:numPr>
        <w:ilvl w:val="5"/>
        <w:numId w:val="30"/>
      </w:num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numPr>
        <w:ilvl w:val="6"/>
        <w:numId w:val="30"/>
      </w:num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numPr>
        <w:ilvl w:val="7"/>
        <w:numId w:val="30"/>
      </w:num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numPr>
        <w:ilvl w:val="8"/>
        <w:numId w:val="30"/>
      </w:numPr>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E103C1"/>
    <w:pPr>
      <w:numPr>
        <w:numId w:val="16"/>
      </w:numPr>
      <w:spacing w:before="280"/>
    </w:pPr>
    <w:rPr>
      <w:b/>
      <w:u w:val="single"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F5318B"/>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FE06BD"/>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A5376A"/>
    <w:pPr>
      <w:spacing w:before="280" w:after="0"/>
      <w:ind w:left="454" w:hanging="454"/>
    </w:pPr>
  </w:style>
  <w:style w:type="paragraph" w:styleId="Verzeichnis2">
    <w:name w:val="toc 2"/>
    <w:basedOn w:val="Verzeichnis1"/>
    <w:next w:val="Standard"/>
    <w:uiPriority w:val="39"/>
    <w:rsid w:val="00A5376A"/>
    <w:pPr>
      <w:spacing w:before="0"/>
      <w:ind w:left="794" w:hanging="624"/>
    </w:pPr>
  </w:style>
  <w:style w:type="paragraph" w:styleId="Verzeichnis3">
    <w:name w:val="toc 3"/>
    <w:basedOn w:val="Verzeichnis2"/>
    <w:next w:val="Standard"/>
    <w:uiPriority w:val="39"/>
    <w:rsid w:val="00A5376A"/>
    <w:pPr>
      <w:ind w:left="1134" w:hanging="794"/>
    </w:pPr>
  </w:style>
  <w:style w:type="paragraph" w:styleId="Verzeichnis4">
    <w:name w:val="toc 4"/>
    <w:basedOn w:val="Verzeichnis3"/>
    <w:next w:val="Standard"/>
    <w:uiPriority w:val="39"/>
    <w:rsid w:val="00A5376A"/>
    <w:pPr>
      <w:ind w:left="1474" w:hanging="964"/>
    </w:pPr>
  </w:style>
  <w:style w:type="paragraph" w:styleId="Verzeichnis5">
    <w:name w:val="toc 5"/>
    <w:basedOn w:val="Verzeichnis4"/>
    <w:next w:val="Standard"/>
    <w:uiPriority w:val="39"/>
    <w:rsid w:val="00A5376A"/>
    <w:pPr>
      <w:ind w:left="1814" w:hanging="1134"/>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697D01"/>
    <w:rPr>
      <w:rFonts w:eastAsiaTheme="majorEastAsia" w:cstheme="majorBidi"/>
      <w:b/>
      <w:u w:val="single" w:color="00A9E0" w:themeColor="accent1"/>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BA3CFD"/>
    <w:pPr>
      <w:tabs>
        <w:tab w:val="right" w:pos="8329"/>
      </w:tabs>
      <w:spacing w:before="280"/>
      <w:ind w:left="748" w:hanging="748"/>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746723"/>
    <w:pPr>
      <w:numPr>
        <w:numId w:val="22"/>
      </w:numPr>
      <w:ind w:left="340" w:hanging="340"/>
    </w:pPr>
  </w:style>
  <w:style w:type="paragraph" w:customStyle="1" w:styleId="berschrift2nummeriert">
    <w:name w:val="Überschrift 2 nummeriert"/>
    <w:basedOn w:val="berschrift2"/>
    <w:next w:val="Standard"/>
    <w:qFormat/>
    <w:rsid w:val="000660CC"/>
    <w:pPr>
      <w:numPr>
        <w:ilvl w:val="1"/>
        <w:numId w:val="22"/>
      </w:numPr>
      <w:ind w:left="567" w:hanging="567"/>
    </w:pPr>
  </w:style>
  <w:style w:type="paragraph" w:customStyle="1" w:styleId="berschrift3nummeriert">
    <w:name w:val="Überschrift 3 nummeriert"/>
    <w:basedOn w:val="berschrift3"/>
    <w:next w:val="Standard"/>
    <w:qFormat/>
    <w:rsid w:val="000660CC"/>
    <w:pPr>
      <w:numPr>
        <w:ilvl w:val="2"/>
        <w:numId w:val="22"/>
      </w:numPr>
      <w:ind w:left="680" w:hanging="680"/>
    </w:pPr>
  </w:style>
  <w:style w:type="paragraph" w:customStyle="1" w:styleId="berschrift4nummeriert">
    <w:name w:val="Überschrift 4 nummeriert"/>
    <w:basedOn w:val="berschrift4"/>
    <w:next w:val="Standard"/>
    <w:qFormat/>
    <w:rsid w:val="00FE06BD"/>
    <w:pPr>
      <w:numPr>
        <w:ilvl w:val="3"/>
        <w:numId w:val="22"/>
      </w:numPr>
      <w:ind w:left="851" w:hanging="851"/>
    </w:pPr>
  </w:style>
  <w:style w:type="numbering" w:customStyle="1" w:styleId="Nummerierteberschriften">
    <w:name w:val="Nummerierte Überschriften"/>
    <w:basedOn w:val="KeineListe"/>
    <w:uiPriority w:val="99"/>
    <w:rsid w:val="0029447D"/>
    <w:pPr>
      <w:numPr>
        <w:numId w:val="21"/>
      </w:numPr>
    </w:pPr>
  </w:style>
  <w:style w:type="paragraph" w:customStyle="1" w:styleId="berschrift5nummeriert">
    <w:name w:val="Überschrift 5 nummeriert"/>
    <w:basedOn w:val="berschrift5"/>
    <w:qFormat/>
    <w:rsid w:val="00697D01"/>
    <w:pPr>
      <w:numPr>
        <w:ilvl w:val="4"/>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E8E5-4655-4BF8-A255-49CCEF12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Dokumentenvorlage mit Titelbild Word 2010.dotx</Template>
  <TotalTime>0</TotalTime>
  <Pages>10</Pages>
  <Words>2085</Words>
  <Characters>13141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PresseHiwi</dc:creator>
  <cp:lastModifiedBy>PresseHiwi</cp:lastModifiedBy>
  <cp:revision>1</cp:revision>
  <cp:lastPrinted>2014-11-30T16:38:00Z</cp:lastPrinted>
  <dcterms:created xsi:type="dcterms:W3CDTF">2016-10-19T09:34:00Z</dcterms:created>
  <dcterms:modified xsi:type="dcterms:W3CDTF">2016-10-19T09:38:00Z</dcterms:modified>
</cp:coreProperties>
</file>